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E7FA" w14:textId="77777777" w:rsidR="00F439F0" w:rsidRDefault="00F439F0" w:rsidP="00E513CD">
      <w:pPr>
        <w:jc w:val="center"/>
        <w:rPr>
          <w:b/>
          <w:sz w:val="28"/>
          <w:szCs w:val="28"/>
        </w:rPr>
      </w:pPr>
    </w:p>
    <w:p w14:paraId="6CCAAD51" w14:textId="77777777" w:rsidR="00EB498A" w:rsidRDefault="00EB498A" w:rsidP="00E5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47A4A6DC" w14:textId="711FD210" w:rsidR="00693428" w:rsidRPr="004E0206" w:rsidRDefault="00693428" w:rsidP="00E513CD">
      <w:pPr>
        <w:jc w:val="center"/>
        <w:rPr>
          <w:b/>
          <w:sz w:val="28"/>
          <w:szCs w:val="28"/>
        </w:rPr>
      </w:pPr>
      <w:r w:rsidRPr="004E0206">
        <w:rPr>
          <w:b/>
          <w:sz w:val="28"/>
          <w:szCs w:val="28"/>
        </w:rPr>
        <w:t xml:space="preserve">по результатам проведения внешней проверки годового отчета </w:t>
      </w:r>
      <w:r w:rsidR="00767318" w:rsidRPr="004E0206">
        <w:rPr>
          <w:b/>
          <w:sz w:val="28"/>
          <w:szCs w:val="28"/>
        </w:rPr>
        <w:br/>
      </w:r>
      <w:r w:rsidRPr="004E0206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="005662BF" w:rsidRPr="004E0206">
        <w:rPr>
          <w:b/>
          <w:sz w:val="28"/>
          <w:szCs w:val="28"/>
        </w:rPr>
        <w:t>Нялинское</w:t>
      </w:r>
      <w:proofErr w:type="spellEnd"/>
      <w:r w:rsidR="004B3FD1" w:rsidRPr="004E0206">
        <w:rPr>
          <w:b/>
          <w:sz w:val="28"/>
          <w:szCs w:val="28"/>
        </w:rPr>
        <w:t xml:space="preserve"> </w:t>
      </w:r>
      <w:r w:rsidR="0003541E" w:rsidRPr="004E0206">
        <w:rPr>
          <w:b/>
          <w:sz w:val="28"/>
          <w:szCs w:val="28"/>
        </w:rPr>
        <w:t>за 20</w:t>
      </w:r>
      <w:r w:rsidR="000D6BD5" w:rsidRPr="004E0206">
        <w:rPr>
          <w:b/>
          <w:sz w:val="28"/>
          <w:szCs w:val="28"/>
        </w:rPr>
        <w:t>2</w:t>
      </w:r>
      <w:r w:rsidR="00767318" w:rsidRPr="004E0206">
        <w:rPr>
          <w:b/>
          <w:sz w:val="28"/>
          <w:szCs w:val="28"/>
        </w:rPr>
        <w:t>3</w:t>
      </w:r>
      <w:r w:rsidRPr="004E0206">
        <w:rPr>
          <w:b/>
          <w:sz w:val="28"/>
          <w:szCs w:val="28"/>
        </w:rPr>
        <w:t xml:space="preserve"> год</w:t>
      </w:r>
    </w:p>
    <w:p w14:paraId="12A21A5F" w14:textId="77777777" w:rsidR="00693428" w:rsidRPr="004E0206" w:rsidRDefault="00693428" w:rsidP="00E513CD">
      <w:pPr>
        <w:jc w:val="center"/>
        <w:rPr>
          <w:b/>
          <w:sz w:val="28"/>
          <w:szCs w:val="28"/>
        </w:rPr>
      </w:pPr>
    </w:p>
    <w:p w14:paraId="6FDA56D2" w14:textId="77777777" w:rsidR="00693428" w:rsidRPr="004E0206" w:rsidRDefault="00F00562" w:rsidP="00E513CD">
      <w:pPr>
        <w:jc w:val="both"/>
        <w:rPr>
          <w:b/>
          <w:sz w:val="28"/>
          <w:szCs w:val="28"/>
        </w:rPr>
      </w:pPr>
      <w:r w:rsidRPr="004E0206">
        <w:rPr>
          <w:b/>
          <w:sz w:val="28"/>
          <w:szCs w:val="28"/>
        </w:rPr>
        <w:tab/>
      </w:r>
      <w:r w:rsidR="00693428" w:rsidRPr="004E0206">
        <w:rPr>
          <w:b/>
          <w:sz w:val="28"/>
          <w:szCs w:val="28"/>
        </w:rPr>
        <w:t>1. Основание для проведения экспертно-аналитического мероприятия:</w:t>
      </w:r>
    </w:p>
    <w:p w14:paraId="2641ABDA" w14:textId="7A778E06" w:rsidR="00767318" w:rsidRPr="004E0206" w:rsidRDefault="002436E0" w:rsidP="007673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2E7779" w:rsidRPr="007702E1">
        <w:rPr>
          <w:sz w:val="28"/>
          <w:szCs w:val="28"/>
        </w:rPr>
        <w:t>, федеральных территорий</w:t>
      </w:r>
      <w:r w:rsidRPr="004E0206">
        <w:rPr>
          <w:sz w:val="28"/>
          <w:szCs w:val="28"/>
        </w:rPr>
        <w:t xml:space="preserve"> и муниципальных образований», пункт 3 части 1 статьи 8 Положения о Контрольно-счетной палате Ханты-Мансийского района, утвержденного решением Думы Хант</w:t>
      </w:r>
      <w:r w:rsidR="00767318" w:rsidRPr="004E0206">
        <w:rPr>
          <w:sz w:val="28"/>
          <w:szCs w:val="28"/>
        </w:rPr>
        <w:t xml:space="preserve">ы-Мансийского района </w:t>
      </w:r>
      <w:r w:rsidRPr="004E0206">
        <w:rPr>
          <w:sz w:val="28"/>
          <w:szCs w:val="28"/>
        </w:rPr>
        <w:t>от 22.12.2011 № 99 «Об образов</w:t>
      </w:r>
      <w:r w:rsidR="00767318" w:rsidRPr="004E0206">
        <w:rPr>
          <w:sz w:val="28"/>
          <w:szCs w:val="28"/>
        </w:rPr>
        <w:t xml:space="preserve">ании Контрольно-счетной палаты </w:t>
      </w:r>
      <w:r w:rsidRPr="004E0206">
        <w:rPr>
          <w:sz w:val="28"/>
          <w:szCs w:val="28"/>
        </w:rPr>
        <w:t>Ханты-Мансийского района»,</w:t>
      </w:r>
      <w:r w:rsidRPr="004E0206">
        <w:rPr>
          <w:color w:val="FF0000"/>
          <w:sz w:val="28"/>
          <w:szCs w:val="28"/>
        </w:rPr>
        <w:t xml:space="preserve"> </w:t>
      </w:r>
      <w:r w:rsidR="00767318" w:rsidRPr="004E0206">
        <w:rPr>
          <w:sz w:val="28"/>
          <w:szCs w:val="28"/>
        </w:rPr>
        <w:t>пункта 2.1. раздела II приказа Контрольно-счетной палаты Ханты-Мансийского района от 29.12.2023</w:t>
      </w:r>
      <w:r w:rsidR="002E7779">
        <w:rPr>
          <w:sz w:val="28"/>
          <w:szCs w:val="28"/>
        </w:rPr>
        <w:t xml:space="preserve"> </w:t>
      </w:r>
      <w:r w:rsidR="00767318" w:rsidRPr="004E0206">
        <w:rPr>
          <w:sz w:val="28"/>
          <w:szCs w:val="28"/>
        </w:rPr>
        <w:t xml:space="preserve">№ 42 «Об утверждении плана работы Контрольно-счетной палаты Ханты-Мансийского района на 2024 год» и соглашения о принятии полномочий по осуществлению внешнего муниципального финансового контроля от </w:t>
      </w:r>
      <w:r w:rsidR="00FA0BF5" w:rsidRPr="00FA0BF5">
        <w:rPr>
          <w:sz w:val="28"/>
          <w:szCs w:val="28"/>
        </w:rPr>
        <w:t>16</w:t>
      </w:r>
      <w:r w:rsidR="00767318" w:rsidRPr="00FA0BF5">
        <w:rPr>
          <w:sz w:val="28"/>
          <w:szCs w:val="28"/>
        </w:rPr>
        <w:t>.1</w:t>
      </w:r>
      <w:r w:rsidR="00FA0BF5" w:rsidRPr="00FA0BF5">
        <w:rPr>
          <w:sz w:val="28"/>
          <w:szCs w:val="28"/>
        </w:rPr>
        <w:t>0</w:t>
      </w:r>
      <w:r w:rsidR="00767318" w:rsidRPr="00FA0BF5">
        <w:rPr>
          <w:sz w:val="28"/>
          <w:szCs w:val="28"/>
        </w:rPr>
        <w:t>.202</w:t>
      </w:r>
      <w:r w:rsidR="00FA0BF5" w:rsidRPr="00FA0BF5">
        <w:rPr>
          <w:sz w:val="28"/>
          <w:szCs w:val="28"/>
        </w:rPr>
        <w:t>3</w:t>
      </w:r>
      <w:r w:rsidR="00767318" w:rsidRPr="00FA0BF5">
        <w:rPr>
          <w:sz w:val="28"/>
          <w:szCs w:val="28"/>
        </w:rPr>
        <w:t>.</w:t>
      </w:r>
    </w:p>
    <w:p w14:paraId="406AA3E3" w14:textId="77777777" w:rsidR="004D3F81" w:rsidRDefault="00693428" w:rsidP="00767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Проверка проведена по материалам, представленным </w:t>
      </w:r>
      <w:r w:rsidR="000E711E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финансово-экономическим </w:t>
      </w:r>
      <w:r w:rsidR="00216170" w:rsidRPr="004E0206">
        <w:rPr>
          <w:sz w:val="28"/>
          <w:szCs w:val="28"/>
        </w:rPr>
        <w:t>блоком</w:t>
      </w:r>
      <w:r w:rsidRPr="004E0206">
        <w:rPr>
          <w:sz w:val="28"/>
          <w:szCs w:val="28"/>
        </w:rPr>
        <w:t xml:space="preserve"> администрации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>.</w:t>
      </w:r>
    </w:p>
    <w:p w14:paraId="561DFF33" w14:textId="77777777" w:rsidR="00693428" w:rsidRPr="004E0206" w:rsidRDefault="004D3F81" w:rsidP="00E513CD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206">
        <w:rPr>
          <w:rFonts w:eastAsia="Calibri"/>
          <w:b/>
          <w:sz w:val="28"/>
          <w:szCs w:val="28"/>
        </w:rPr>
        <w:tab/>
      </w:r>
      <w:r w:rsidR="00693428" w:rsidRPr="004E0206">
        <w:rPr>
          <w:rFonts w:eastAsia="Calibri"/>
          <w:b/>
          <w:sz w:val="28"/>
          <w:szCs w:val="28"/>
        </w:rPr>
        <w:t>2.</w:t>
      </w:r>
      <w:r w:rsidR="00693428" w:rsidRPr="004E0206">
        <w:rPr>
          <w:b/>
          <w:sz w:val="28"/>
          <w:szCs w:val="28"/>
        </w:rPr>
        <w:t xml:space="preserve"> Цель экспертно-аналитического мероприятия:</w:t>
      </w:r>
      <w:r w:rsidR="00693428" w:rsidRPr="004E0206">
        <w:rPr>
          <w:rFonts w:ascii="Arial" w:hAnsi="Arial" w:cs="Arial"/>
          <w:b/>
          <w:sz w:val="28"/>
          <w:szCs w:val="28"/>
        </w:rPr>
        <w:t xml:space="preserve"> </w:t>
      </w:r>
    </w:p>
    <w:p w14:paraId="57D42928" w14:textId="77777777" w:rsidR="00693428" w:rsidRPr="004E0206" w:rsidRDefault="009F4D45" w:rsidP="00E51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</w:r>
      <w:r w:rsidR="00693428" w:rsidRPr="004E0206">
        <w:rPr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="00693428" w:rsidRPr="004E0206">
        <w:rPr>
          <w:sz w:val="28"/>
          <w:szCs w:val="28"/>
        </w:rPr>
        <w:t>.</w:t>
      </w:r>
    </w:p>
    <w:p w14:paraId="013BD760" w14:textId="77777777" w:rsidR="00693428" w:rsidRPr="004E0206" w:rsidRDefault="009F4D45" w:rsidP="00E513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206">
        <w:rPr>
          <w:b/>
          <w:sz w:val="28"/>
          <w:szCs w:val="28"/>
        </w:rPr>
        <w:tab/>
      </w:r>
      <w:r w:rsidR="00693428" w:rsidRPr="004E0206">
        <w:rPr>
          <w:b/>
          <w:sz w:val="28"/>
          <w:szCs w:val="28"/>
        </w:rPr>
        <w:t>3. Предмет экспертно-аналитического мероприятия:</w:t>
      </w:r>
    </w:p>
    <w:p w14:paraId="6FC22A4E" w14:textId="77777777" w:rsidR="00693428" w:rsidRPr="004E0206" w:rsidRDefault="009F4D45" w:rsidP="00E51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</w:r>
      <w:r w:rsidR="00693428" w:rsidRPr="004E0206">
        <w:rPr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="00693428" w:rsidRPr="004E0206">
        <w:rPr>
          <w:sz w:val="28"/>
          <w:szCs w:val="28"/>
        </w:rPr>
        <w:t>» за 20</w:t>
      </w:r>
      <w:r w:rsidR="00315FFB" w:rsidRPr="004E0206">
        <w:rPr>
          <w:sz w:val="28"/>
          <w:szCs w:val="28"/>
        </w:rPr>
        <w:t>2</w:t>
      </w:r>
      <w:r w:rsidR="00767318" w:rsidRPr="004E0206">
        <w:rPr>
          <w:sz w:val="28"/>
          <w:szCs w:val="28"/>
        </w:rPr>
        <w:t>3</w:t>
      </w:r>
      <w:r w:rsidR="00693428" w:rsidRPr="004E0206">
        <w:rPr>
          <w:sz w:val="28"/>
          <w:szCs w:val="28"/>
        </w:rPr>
        <w:t xml:space="preserve"> год.</w:t>
      </w:r>
    </w:p>
    <w:p w14:paraId="06DDE787" w14:textId="77777777" w:rsidR="009E3D45" w:rsidRPr="004E0206" w:rsidRDefault="009F4D45" w:rsidP="00E513CD">
      <w:pPr>
        <w:jc w:val="both"/>
        <w:rPr>
          <w:b/>
          <w:sz w:val="28"/>
          <w:szCs w:val="28"/>
        </w:rPr>
      </w:pPr>
      <w:r w:rsidRPr="004E0206">
        <w:rPr>
          <w:b/>
          <w:sz w:val="28"/>
          <w:szCs w:val="28"/>
        </w:rPr>
        <w:tab/>
      </w:r>
      <w:r w:rsidR="00693428" w:rsidRPr="004E0206">
        <w:rPr>
          <w:b/>
          <w:sz w:val="28"/>
          <w:szCs w:val="28"/>
        </w:rPr>
        <w:t>4. Объект экспертно-аналитического мероприятия:</w:t>
      </w:r>
    </w:p>
    <w:p w14:paraId="0A07E85C" w14:textId="77777777" w:rsidR="00693428" w:rsidRPr="004E0206" w:rsidRDefault="009E3D45" w:rsidP="00E513CD">
      <w:pPr>
        <w:jc w:val="both"/>
        <w:rPr>
          <w:b/>
          <w:sz w:val="28"/>
          <w:szCs w:val="28"/>
        </w:rPr>
      </w:pPr>
      <w:r w:rsidRPr="004E0206">
        <w:rPr>
          <w:b/>
          <w:sz w:val="28"/>
          <w:szCs w:val="28"/>
        </w:rPr>
        <w:tab/>
      </w:r>
      <w:r w:rsidR="00693428" w:rsidRPr="004E0206">
        <w:rPr>
          <w:sz w:val="28"/>
          <w:szCs w:val="28"/>
        </w:rPr>
        <w:t xml:space="preserve">Администрация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="00237586" w:rsidRPr="004E0206">
        <w:rPr>
          <w:sz w:val="28"/>
          <w:szCs w:val="28"/>
        </w:rPr>
        <w:t xml:space="preserve"> </w:t>
      </w:r>
      <w:r w:rsidR="00767318" w:rsidRPr="004E0206">
        <w:rPr>
          <w:sz w:val="28"/>
          <w:szCs w:val="28"/>
        </w:rPr>
        <w:t>рассмотрена</w:t>
      </w:r>
      <w:r w:rsidR="00853584" w:rsidRPr="004E0206">
        <w:rPr>
          <w:sz w:val="28"/>
          <w:szCs w:val="28"/>
        </w:rPr>
        <w:t xml:space="preserve"> </w:t>
      </w:r>
      <w:r w:rsidR="000E711E" w:rsidRPr="004E0206">
        <w:rPr>
          <w:sz w:val="28"/>
          <w:szCs w:val="28"/>
        </w:rPr>
        <w:br/>
      </w:r>
      <w:r w:rsidR="00693428" w:rsidRPr="004E0206">
        <w:rPr>
          <w:sz w:val="28"/>
          <w:szCs w:val="28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14:paraId="6C69BB61" w14:textId="77777777" w:rsidR="00693428" w:rsidRPr="004E0206" w:rsidRDefault="009F4D45" w:rsidP="00E513CD">
      <w:pPr>
        <w:jc w:val="both"/>
        <w:rPr>
          <w:b/>
          <w:sz w:val="28"/>
          <w:szCs w:val="28"/>
        </w:rPr>
      </w:pPr>
      <w:r w:rsidRPr="004E0206">
        <w:rPr>
          <w:b/>
          <w:sz w:val="28"/>
          <w:szCs w:val="28"/>
        </w:rPr>
        <w:tab/>
      </w:r>
      <w:r w:rsidR="00693428" w:rsidRPr="004E0206">
        <w:rPr>
          <w:b/>
          <w:sz w:val="28"/>
          <w:szCs w:val="28"/>
        </w:rPr>
        <w:t xml:space="preserve">5. </w:t>
      </w:r>
      <w:r w:rsidR="00693428" w:rsidRPr="004E0206">
        <w:rPr>
          <w:b/>
          <w:sz w:val="28"/>
          <w:szCs w:val="28"/>
          <w:lang w:val="en-US"/>
        </w:rPr>
        <w:t>C</w:t>
      </w:r>
      <w:r w:rsidR="00693428" w:rsidRPr="004E0206">
        <w:rPr>
          <w:b/>
          <w:sz w:val="28"/>
          <w:szCs w:val="28"/>
        </w:rPr>
        <w:t>роки проведения экспертно-аналитического мероприятия:</w:t>
      </w:r>
    </w:p>
    <w:p w14:paraId="2F466DA7" w14:textId="5952638F" w:rsidR="009E3D45" w:rsidRPr="004E0206" w:rsidRDefault="00237586" w:rsidP="00E513CD">
      <w:pPr>
        <w:tabs>
          <w:tab w:val="left" w:pos="709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</w:r>
      <w:r w:rsidRPr="00FA0BF5">
        <w:rPr>
          <w:sz w:val="28"/>
          <w:szCs w:val="28"/>
        </w:rPr>
        <w:t xml:space="preserve">с </w:t>
      </w:r>
      <w:r w:rsidR="00B07F28" w:rsidRPr="00FA0BF5">
        <w:rPr>
          <w:sz w:val="28"/>
          <w:szCs w:val="28"/>
        </w:rPr>
        <w:t>2</w:t>
      </w:r>
      <w:r w:rsidR="00767318" w:rsidRPr="00FA0BF5">
        <w:rPr>
          <w:sz w:val="28"/>
          <w:szCs w:val="28"/>
        </w:rPr>
        <w:t>9</w:t>
      </w:r>
      <w:r w:rsidR="00FA0B82" w:rsidRPr="00FA0BF5">
        <w:rPr>
          <w:sz w:val="28"/>
          <w:szCs w:val="28"/>
        </w:rPr>
        <w:t xml:space="preserve"> марта 202</w:t>
      </w:r>
      <w:r w:rsidR="002E7779" w:rsidRPr="00FA0BF5">
        <w:rPr>
          <w:sz w:val="28"/>
          <w:szCs w:val="28"/>
        </w:rPr>
        <w:t>4</w:t>
      </w:r>
      <w:r w:rsidR="00FA0BF5" w:rsidRPr="00FA0BF5">
        <w:rPr>
          <w:sz w:val="28"/>
          <w:szCs w:val="28"/>
        </w:rPr>
        <w:t xml:space="preserve"> </w:t>
      </w:r>
      <w:r w:rsidR="00693428" w:rsidRPr="00FA0BF5">
        <w:rPr>
          <w:sz w:val="28"/>
          <w:szCs w:val="28"/>
        </w:rPr>
        <w:t>года по</w:t>
      </w:r>
      <w:r w:rsidR="009F4D45" w:rsidRPr="00FA0BF5">
        <w:rPr>
          <w:sz w:val="28"/>
          <w:szCs w:val="28"/>
        </w:rPr>
        <w:t xml:space="preserve"> </w:t>
      </w:r>
      <w:r w:rsidR="00767318" w:rsidRPr="00FA0BF5">
        <w:rPr>
          <w:sz w:val="28"/>
          <w:szCs w:val="28"/>
        </w:rPr>
        <w:t>23</w:t>
      </w:r>
      <w:r w:rsidR="00FA0B82" w:rsidRPr="00FA0BF5">
        <w:rPr>
          <w:sz w:val="28"/>
          <w:szCs w:val="28"/>
        </w:rPr>
        <w:t xml:space="preserve"> апреля </w:t>
      </w:r>
      <w:r w:rsidR="00777E75" w:rsidRPr="00FA0BF5">
        <w:rPr>
          <w:sz w:val="28"/>
          <w:szCs w:val="28"/>
        </w:rPr>
        <w:t>202</w:t>
      </w:r>
      <w:r w:rsidR="002E7779" w:rsidRPr="00FA0BF5">
        <w:rPr>
          <w:sz w:val="28"/>
          <w:szCs w:val="28"/>
        </w:rPr>
        <w:t>4</w:t>
      </w:r>
      <w:r w:rsidR="002436E0" w:rsidRPr="00FA0BF5">
        <w:rPr>
          <w:sz w:val="28"/>
          <w:szCs w:val="28"/>
        </w:rPr>
        <w:t xml:space="preserve"> </w:t>
      </w:r>
      <w:r w:rsidR="00693428" w:rsidRPr="00FA0BF5">
        <w:rPr>
          <w:sz w:val="28"/>
          <w:szCs w:val="28"/>
        </w:rPr>
        <w:t>года.</w:t>
      </w:r>
    </w:p>
    <w:p w14:paraId="3BE96B6C" w14:textId="77777777" w:rsidR="009E3D45" w:rsidRPr="004E0206" w:rsidRDefault="009E3D45" w:rsidP="00E513CD">
      <w:pPr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</w:r>
      <w:r w:rsidR="00693428" w:rsidRPr="004E0206">
        <w:rPr>
          <w:b/>
          <w:sz w:val="28"/>
          <w:szCs w:val="28"/>
        </w:rPr>
        <w:t xml:space="preserve">6. </w:t>
      </w:r>
      <w:r w:rsidR="00693428" w:rsidRPr="004E0206">
        <w:rPr>
          <w:b/>
          <w:snapToGrid w:val="0"/>
          <w:sz w:val="28"/>
          <w:szCs w:val="28"/>
        </w:rPr>
        <w:t>Результаты экспертно-аналитического мероприятия:</w:t>
      </w:r>
    </w:p>
    <w:p w14:paraId="04CADA37" w14:textId="77777777" w:rsidR="006C6B2E" w:rsidRPr="004E0206" w:rsidRDefault="009E3D45" w:rsidP="00E513CD">
      <w:pPr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</w:r>
      <w:r w:rsidR="006C6B2E" w:rsidRPr="004E0206">
        <w:rPr>
          <w:sz w:val="28"/>
          <w:szCs w:val="28"/>
        </w:rPr>
        <w:t xml:space="preserve">Состав предоставленных документов соответствует требованиям пункта 3 статьи 264.1. БК РФ и </w:t>
      </w:r>
      <w:r w:rsidR="00767318" w:rsidRPr="004E0206">
        <w:rPr>
          <w:sz w:val="28"/>
          <w:szCs w:val="28"/>
        </w:rPr>
        <w:t xml:space="preserve">Положению о бюджетном процессе </w:t>
      </w:r>
      <w:r w:rsidR="00767318" w:rsidRPr="004E0206">
        <w:rPr>
          <w:sz w:val="28"/>
          <w:szCs w:val="28"/>
        </w:rPr>
        <w:br/>
      </w:r>
      <w:r w:rsidR="006C6B2E" w:rsidRPr="004E0206">
        <w:rPr>
          <w:sz w:val="28"/>
          <w:szCs w:val="28"/>
        </w:rPr>
        <w:t xml:space="preserve">в сельском поселении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="006C6B2E" w:rsidRPr="004E0206">
        <w:rPr>
          <w:sz w:val="28"/>
          <w:szCs w:val="28"/>
        </w:rPr>
        <w:t>.</w:t>
      </w:r>
    </w:p>
    <w:p w14:paraId="75222A7F" w14:textId="77777777" w:rsidR="006C6B2E" w:rsidRPr="004E0206" w:rsidRDefault="006C6B2E" w:rsidP="00E513CD">
      <w:pPr>
        <w:ind w:firstLine="709"/>
        <w:jc w:val="both"/>
        <w:rPr>
          <w:snapToGrid w:val="0"/>
          <w:sz w:val="28"/>
          <w:szCs w:val="28"/>
        </w:rPr>
      </w:pPr>
      <w:r w:rsidRPr="004E0206">
        <w:rPr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14:paraId="3AC54505" w14:textId="77777777" w:rsidR="003D0B74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Годовой отчет сформирован с учетом норм статьи 264.2. БК РФ, приказа Минфина России от 26 декабря 2010 года № 191н </w:t>
      </w:r>
      <w:r w:rsidR="00767318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lastRenderedPageBreak/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3D0B74" w:rsidRPr="004E0206">
        <w:rPr>
          <w:sz w:val="28"/>
          <w:szCs w:val="28"/>
        </w:rPr>
        <w:t xml:space="preserve">ции» (далее </w:t>
      </w:r>
      <w:r w:rsidR="00767318" w:rsidRPr="004E0206">
        <w:rPr>
          <w:sz w:val="28"/>
          <w:szCs w:val="28"/>
        </w:rPr>
        <w:t>–</w:t>
      </w:r>
      <w:r w:rsidR="003D0B74" w:rsidRPr="004E0206">
        <w:rPr>
          <w:sz w:val="28"/>
          <w:szCs w:val="28"/>
        </w:rPr>
        <w:t xml:space="preserve"> Инструкция 191н).</w:t>
      </w:r>
    </w:p>
    <w:p w14:paraId="3CF5A676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="003D0B74" w:rsidRPr="004E0206">
        <w:rPr>
          <w:sz w:val="28"/>
          <w:szCs w:val="28"/>
        </w:rPr>
        <w:t xml:space="preserve"> </w:t>
      </w:r>
      <w:r w:rsidR="00E6437D" w:rsidRPr="004E0206">
        <w:rPr>
          <w:sz w:val="28"/>
          <w:szCs w:val="28"/>
        </w:rPr>
        <w:t xml:space="preserve">от </w:t>
      </w:r>
      <w:r w:rsidR="003D0B74" w:rsidRPr="004E0206">
        <w:rPr>
          <w:sz w:val="28"/>
          <w:szCs w:val="28"/>
        </w:rPr>
        <w:t xml:space="preserve">18.12.2012 № 30 «Об утверждении Положения об отдельных вопросах организации и осуществления бюджетного процесса </w:t>
      </w:r>
      <w:r w:rsidR="000E711E" w:rsidRPr="004E0206">
        <w:rPr>
          <w:sz w:val="28"/>
          <w:szCs w:val="28"/>
        </w:rPr>
        <w:br/>
      </w:r>
      <w:r w:rsidR="003D0B74" w:rsidRPr="004E0206">
        <w:rPr>
          <w:sz w:val="28"/>
          <w:szCs w:val="28"/>
        </w:rPr>
        <w:t xml:space="preserve">в сельском поселении </w:t>
      </w:r>
      <w:proofErr w:type="spellStart"/>
      <w:r w:rsidR="003D0B74" w:rsidRPr="004E0206">
        <w:rPr>
          <w:sz w:val="28"/>
          <w:szCs w:val="28"/>
        </w:rPr>
        <w:t>Нялинское</w:t>
      </w:r>
      <w:proofErr w:type="spellEnd"/>
      <w:r w:rsidR="003D0B74" w:rsidRPr="004E0206">
        <w:rPr>
          <w:sz w:val="28"/>
          <w:szCs w:val="28"/>
        </w:rPr>
        <w:t>»</w:t>
      </w:r>
      <w:r w:rsidRPr="004E0206">
        <w:rPr>
          <w:sz w:val="28"/>
          <w:szCs w:val="28"/>
        </w:rPr>
        <w:t xml:space="preserve"> (далее – Положение</w:t>
      </w:r>
      <w:r w:rsidR="00153726" w:rsidRPr="004E0206">
        <w:rPr>
          <w:sz w:val="28"/>
          <w:szCs w:val="28"/>
        </w:rPr>
        <w:t xml:space="preserve"> </w:t>
      </w:r>
      <w:r w:rsidR="003D0B74" w:rsidRPr="004E0206">
        <w:rPr>
          <w:sz w:val="28"/>
          <w:szCs w:val="28"/>
        </w:rPr>
        <w:t>о бюджетном процессе) - «до 1 апреля текущего года»</w:t>
      </w:r>
      <w:r w:rsidRPr="004E0206">
        <w:rPr>
          <w:sz w:val="28"/>
          <w:szCs w:val="28"/>
        </w:rPr>
        <w:t>, соблюден.</w:t>
      </w:r>
    </w:p>
    <w:p w14:paraId="36FFC7F2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</w:t>
      </w:r>
      <w:r w:rsidR="000E711E" w:rsidRPr="004E0206">
        <w:rPr>
          <w:sz w:val="28"/>
          <w:szCs w:val="28"/>
        </w:rPr>
        <w:t xml:space="preserve">отрения </w:t>
      </w:r>
      <w:r w:rsidR="000E711E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и утверждения годового отчета об исполнении бюджета устанавливается соответствующим законодател</w:t>
      </w:r>
      <w:r w:rsidR="000E711E" w:rsidRPr="004E0206">
        <w:rPr>
          <w:sz w:val="28"/>
          <w:szCs w:val="28"/>
        </w:rPr>
        <w:t>ьным (представительным) органом</w:t>
      </w:r>
      <w:r w:rsidRPr="004E0206">
        <w:rPr>
          <w:sz w:val="28"/>
          <w:szCs w:val="28"/>
        </w:rPr>
        <w:t xml:space="preserve"> </w:t>
      </w:r>
      <w:r w:rsidR="000E711E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в соответствии с положениями Бюджетного кодекса РФ.</w:t>
      </w:r>
    </w:p>
    <w:p w14:paraId="0DA668E8" w14:textId="77777777" w:rsidR="006C6B2E" w:rsidRPr="00E6437D" w:rsidRDefault="00380E6F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На рассмотрение предоставлено решение Совета депутатов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от 28.02.2022 № 10 «Об утверждении Порядка представления, рассмотрения и утверждения годового отчета об исполнении бюджета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>».</w:t>
      </w:r>
    </w:p>
    <w:p w14:paraId="44134587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bCs/>
          <w:sz w:val="28"/>
          <w:szCs w:val="28"/>
        </w:rPr>
        <w:t xml:space="preserve">Статьей 264.6. Бюджетного кодекса РФ определено, что </w:t>
      </w:r>
      <w:r w:rsidR="00B0529D" w:rsidRPr="004E0206">
        <w:rPr>
          <w:sz w:val="28"/>
          <w:szCs w:val="28"/>
        </w:rPr>
        <w:t>отчет</w:t>
      </w:r>
      <w:r w:rsidRPr="004E0206">
        <w:rPr>
          <w:sz w:val="28"/>
          <w:szCs w:val="28"/>
        </w:rPr>
        <w:t xml:space="preserve"> об исполнении бюджета за отчетный финансовый год утверждается</w:t>
      </w:r>
      <w:r w:rsidRPr="004E0206">
        <w:rPr>
          <w:bCs/>
          <w:sz w:val="28"/>
          <w:szCs w:val="28"/>
        </w:rPr>
        <w:t xml:space="preserve"> з</w:t>
      </w:r>
      <w:r w:rsidRPr="004E0206">
        <w:rPr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14:paraId="325F1D31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доходов бюджета по кодам классификации доходов бюджетов;</w:t>
      </w:r>
    </w:p>
    <w:p w14:paraId="05EFAFC7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57372A00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7A53317D" w14:textId="77777777" w:rsidR="006C6B2E" w:rsidRPr="004E0206" w:rsidRDefault="006C6B2E" w:rsidP="00E513CD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14:paraId="649E9366" w14:textId="77777777" w:rsidR="00331EF6" w:rsidRPr="004E0206" w:rsidRDefault="006C6B2E" w:rsidP="00331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14:paraId="3289AE29" w14:textId="65F84CD6" w:rsidR="000A4AD8" w:rsidRPr="004E0206" w:rsidRDefault="006C6B2E" w:rsidP="00331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В рамках экспертно-аналитического мероприятия установлено, что приложения к проекту решения Совета депутатов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за 202</w:t>
      </w:r>
      <w:r w:rsidR="00331EF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год»</w:t>
      </w:r>
      <w:r w:rsidR="00882227" w:rsidRPr="004E0206">
        <w:rPr>
          <w:sz w:val="28"/>
          <w:szCs w:val="28"/>
        </w:rPr>
        <w:t xml:space="preserve"> (далее – проект решения об отчете </w:t>
      </w:r>
      <w:r w:rsidR="00331EF6" w:rsidRPr="004E0206">
        <w:rPr>
          <w:sz w:val="28"/>
          <w:szCs w:val="28"/>
        </w:rPr>
        <w:t>за 2023</w:t>
      </w:r>
      <w:r w:rsidR="00882227" w:rsidRPr="004E0206">
        <w:rPr>
          <w:sz w:val="28"/>
          <w:szCs w:val="28"/>
        </w:rPr>
        <w:t xml:space="preserve"> год)</w:t>
      </w:r>
      <w:r w:rsidRPr="004E0206">
        <w:rPr>
          <w:sz w:val="28"/>
          <w:szCs w:val="28"/>
        </w:rPr>
        <w:t xml:space="preserve"> соответствуют требованиям статьи 264.6. Бюджетного кодекса РФ.</w:t>
      </w:r>
    </w:p>
    <w:p w14:paraId="66EB2944" w14:textId="5640ABCD" w:rsidR="00D00712" w:rsidRPr="004E0206" w:rsidRDefault="00D00712" w:rsidP="00E51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206">
        <w:rPr>
          <w:bCs/>
          <w:sz w:val="28"/>
          <w:szCs w:val="28"/>
        </w:rPr>
        <w:t xml:space="preserve">Объем доходов и расходов, размер </w:t>
      </w:r>
      <w:r w:rsidR="00B879D7" w:rsidRPr="004E0206">
        <w:rPr>
          <w:bCs/>
          <w:sz w:val="28"/>
          <w:szCs w:val="28"/>
        </w:rPr>
        <w:t>дефицита</w:t>
      </w:r>
      <w:r w:rsidRPr="004E0206">
        <w:rPr>
          <w:bCs/>
          <w:sz w:val="28"/>
          <w:szCs w:val="28"/>
        </w:rPr>
        <w:t xml:space="preserve"> в проекте решения</w:t>
      </w:r>
      <w:r w:rsidR="005C3027" w:rsidRPr="004E0206">
        <w:rPr>
          <w:sz w:val="28"/>
          <w:szCs w:val="28"/>
        </w:rPr>
        <w:t xml:space="preserve"> </w:t>
      </w:r>
      <w:r w:rsidR="002E719B" w:rsidRPr="004E0206">
        <w:rPr>
          <w:sz w:val="28"/>
          <w:szCs w:val="28"/>
        </w:rPr>
        <w:br/>
      </w:r>
      <w:r w:rsidR="005C3027" w:rsidRPr="004E0206">
        <w:rPr>
          <w:sz w:val="28"/>
          <w:szCs w:val="28"/>
        </w:rPr>
        <w:t>об отчете за 202</w:t>
      </w:r>
      <w:r w:rsidR="000E711E" w:rsidRPr="004E0206">
        <w:rPr>
          <w:sz w:val="28"/>
          <w:szCs w:val="28"/>
        </w:rPr>
        <w:t>3</w:t>
      </w:r>
      <w:r w:rsidR="005C3027" w:rsidRPr="004E0206">
        <w:rPr>
          <w:sz w:val="28"/>
          <w:szCs w:val="28"/>
        </w:rPr>
        <w:t xml:space="preserve"> год</w:t>
      </w:r>
      <w:r w:rsidR="00864178" w:rsidRPr="004E0206">
        <w:rPr>
          <w:bCs/>
          <w:sz w:val="28"/>
          <w:szCs w:val="28"/>
        </w:rPr>
        <w:t xml:space="preserve"> соответствуе</w:t>
      </w:r>
      <w:r w:rsidRPr="004E0206">
        <w:rPr>
          <w:bCs/>
          <w:sz w:val="28"/>
          <w:szCs w:val="28"/>
        </w:rPr>
        <w:t xml:space="preserve">т представленной отчетности. </w:t>
      </w:r>
    </w:p>
    <w:p w14:paraId="669B15C1" w14:textId="77777777" w:rsidR="00F439F0" w:rsidRPr="004E0206" w:rsidRDefault="00F439F0" w:rsidP="00E513CD">
      <w:pPr>
        <w:jc w:val="center"/>
        <w:rPr>
          <w:sz w:val="28"/>
          <w:szCs w:val="28"/>
          <w:u w:val="single"/>
        </w:rPr>
      </w:pPr>
    </w:p>
    <w:p w14:paraId="669E7736" w14:textId="70CB0A88" w:rsidR="006F12D0" w:rsidRPr="00B82283" w:rsidRDefault="006F12D0" w:rsidP="00E513CD">
      <w:pPr>
        <w:jc w:val="center"/>
        <w:rPr>
          <w:b/>
          <w:sz w:val="28"/>
          <w:szCs w:val="28"/>
          <w:u w:val="single"/>
        </w:rPr>
      </w:pPr>
      <w:r w:rsidRPr="00B82283">
        <w:rPr>
          <w:b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="005662BF" w:rsidRPr="00B82283">
        <w:rPr>
          <w:b/>
          <w:sz w:val="28"/>
          <w:szCs w:val="28"/>
          <w:u w:val="single"/>
        </w:rPr>
        <w:t>Нялинское</w:t>
      </w:r>
      <w:proofErr w:type="spellEnd"/>
    </w:p>
    <w:p w14:paraId="38600230" w14:textId="77777777" w:rsidR="002E719B" w:rsidRPr="00B82283" w:rsidRDefault="002E719B" w:rsidP="00E513CD">
      <w:pPr>
        <w:jc w:val="center"/>
        <w:rPr>
          <w:b/>
          <w:sz w:val="10"/>
          <w:szCs w:val="10"/>
          <w:u w:val="single"/>
        </w:rPr>
      </w:pPr>
    </w:p>
    <w:p w14:paraId="6850343F" w14:textId="77777777" w:rsidR="006F12D0" w:rsidRPr="004E0206" w:rsidRDefault="006F12D0" w:rsidP="00E513CD">
      <w:pPr>
        <w:jc w:val="both"/>
        <w:rPr>
          <w:sz w:val="28"/>
          <w:szCs w:val="28"/>
        </w:rPr>
      </w:pPr>
      <w:r w:rsidRPr="004E0206">
        <w:rPr>
          <w:sz w:val="28"/>
          <w:szCs w:val="28"/>
        </w:rPr>
        <w:lastRenderedPageBreak/>
        <w:tab/>
        <w:t>Решением Совета депутатов се</w:t>
      </w:r>
      <w:r w:rsidR="00331EF6" w:rsidRPr="004E0206">
        <w:rPr>
          <w:sz w:val="28"/>
          <w:szCs w:val="28"/>
        </w:rPr>
        <w:t xml:space="preserve">льского поселения </w:t>
      </w:r>
      <w:r w:rsidRPr="004E0206">
        <w:rPr>
          <w:sz w:val="28"/>
          <w:szCs w:val="28"/>
        </w:rPr>
        <w:t xml:space="preserve">от </w:t>
      </w:r>
      <w:r w:rsidR="00331EF6" w:rsidRPr="004E0206">
        <w:rPr>
          <w:sz w:val="28"/>
          <w:szCs w:val="28"/>
        </w:rPr>
        <w:t>22.12.2022</w:t>
      </w:r>
      <w:r w:rsidR="00CC18A5" w:rsidRPr="004E0206">
        <w:rPr>
          <w:sz w:val="28"/>
          <w:szCs w:val="28"/>
        </w:rPr>
        <w:t xml:space="preserve"> № </w:t>
      </w:r>
      <w:r w:rsidR="00331EF6" w:rsidRPr="004E0206">
        <w:rPr>
          <w:sz w:val="28"/>
          <w:szCs w:val="28"/>
        </w:rPr>
        <w:t>36</w:t>
      </w:r>
      <w:r w:rsidRPr="004E0206">
        <w:rPr>
          <w:sz w:val="28"/>
          <w:szCs w:val="28"/>
        </w:rPr>
        <w:t xml:space="preserve"> «О бюджете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на 202</w:t>
      </w:r>
      <w:r w:rsidR="00331EF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и плановый период 202</w:t>
      </w:r>
      <w:r w:rsidR="00331EF6" w:rsidRPr="004E0206">
        <w:rPr>
          <w:sz w:val="28"/>
          <w:szCs w:val="28"/>
        </w:rPr>
        <w:t>4</w:t>
      </w:r>
      <w:r w:rsidRPr="004E0206">
        <w:rPr>
          <w:sz w:val="28"/>
          <w:szCs w:val="28"/>
        </w:rPr>
        <w:t xml:space="preserve"> и 202</w:t>
      </w:r>
      <w:r w:rsidR="00331EF6" w:rsidRPr="004E0206">
        <w:rPr>
          <w:sz w:val="28"/>
          <w:szCs w:val="28"/>
        </w:rPr>
        <w:t>5</w:t>
      </w:r>
      <w:r w:rsidRPr="004E0206">
        <w:rPr>
          <w:sz w:val="28"/>
          <w:szCs w:val="28"/>
        </w:rPr>
        <w:t xml:space="preserve"> годов» (в первоначальной редакции) утверждены основные характеристики бюджета сельского поселения на 202</w:t>
      </w:r>
      <w:r w:rsidR="00331EF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</w:t>
      </w:r>
      <w:r w:rsidR="00331EF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год: доходы – </w:t>
      </w:r>
      <w:r w:rsidR="00331EF6" w:rsidRPr="004E0206">
        <w:rPr>
          <w:sz w:val="28"/>
          <w:szCs w:val="28"/>
        </w:rPr>
        <w:t>29 322,2</w:t>
      </w:r>
      <w:r w:rsidRPr="004E0206">
        <w:rPr>
          <w:sz w:val="28"/>
          <w:szCs w:val="28"/>
        </w:rPr>
        <w:t xml:space="preserve"> тыс. рублей,</w:t>
      </w:r>
      <w:r w:rsidR="00331EF6" w:rsidRPr="004E0206">
        <w:rPr>
          <w:sz w:val="28"/>
          <w:szCs w:val="28"/>
        </w:rPr>
        <w:t xml:space="preserve"> расходы</w:t>
      </w:r>
      <w:r w:rsidRPr="004E0206">
        <w:rPr>
          <w:sz w:val="28"/>
          <w:szCs w:val="28"/>
        </w:rPr>
        <w:t xml:space="preserve"> – </w:t>
      </w:r>
      <w:r w:rsidR="00B0529D" w:rsidRPr="004E0206">
        <w:rPr>
          <w:sz w:val="28"/>
          <w:szCs w:val="28"/>
        </w:rPr>
        <w:t xml:space="preserve">29 322,2 </w:t>
      </w:r>
      <w:r w:rsidRPr="004E0206">
        <w:rPr>
          <w:sz w:val="28"/>
          <w:szCs w:val="28"/>
        </w:rPr>
        <w:t>тыс. рублей, дефицит – 0,00 тыс. рублей.</w:t>
      </w:r>
    </w:p>
    <w:p w14:paraId="15165C8F" w14:textId="3B601A0A" w:rsidR="002E719B" w:rsidRPr="004E0206" w:rsidRDefault="006F12D0" w:rsidP="00E513CD">
      <w:pPr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>В ходе исполнения бюджета в 202</w:t>
      </w:r>
      <w:r w:rsidR="00FA0BF5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2E719B" w:rsidRPr="004E0206">
        <w:rPr>
          <w:sz w:val="28"/>
          <w:szCs w:val="28"/>
        </w:rPr>
        <w:t>2</w:t>
      </w:r>
      <w:r w:rsidR="008D10C4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946</w:t>
      </w:r>
      <w:r w:rsidR="008D10C4" w:rsidRPr="004E0206">
        <w:rPr>
          <w:sz w:val="28"/>
          <w:szCs w:val="28"/>
        </w:rPr>
        <w:t>,4</w:t>
      </w:r>
      <w:r w:rsidR="007054B9" w:rsidRPr="004E0206">
        <w:rPr>
          <w:sz w:val="28"/>
          <w:szCs w:val="28"/>
        </w:rPr>
        <w:t xml:space="preserve"> тыс. рублей </w:t>
      </w:r>
      <w:r w:rsidR="00C530F0" w:rsidRPr="004E0206">
        <w:rPr>
          <w:sz w:val="28"/>
          <w:szCs w:val="28"/>
        </w:rPr>
        <w:t xml:space="preserve">или </w:t>
      </w:r>
      <w:r w:rsidR="002E719B" w:rsidRPr="004E0206">
        <w:rPr>
          <w:sz w:val="28"/>
          <w:szCs w:val="28"/>
        </w:rPr>
        <w:t>10</w:t>
      </w:r>
      <w:r w:rsidRPr="004E0206">
        <w:rPr>
          <w:sz w:val="28"/>
          <w:szCs w:val="28"/>
        </w:rPr>
        <w:t xml:space="preserve">% </w:t>
      </w:r>
      <w:r w:rsidR="002E719B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и составил </w:t>
      </w:r>
      <w:r w:rsidR="00104567" w:rsidRPr="004E0206">
        <w:rPr>
          <w:sz w:val="28"/>
          <w:szCs w:val="28"/>
        </w:rPr>
        <w:t>3</w:t>
      </w:r>
      <w:r w:rsidR="002E719B" w:rsidRPr="004E0206">
        <w:rPr>
          <w:sz w:val="28"/>
          <w:szCs w:val="28"/>
        </w:rPr>
        <w:t>2</w:t>
      </w:r>
      <w:r w:rsidR="008D10C4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268</w:t>
      </w:r>
      <w:r w:rsidR="008D10C4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6</w:t>
      </w:r>
      <w:r w:rsidRPr="004E0206">
        <w:rPr>
          <w:sz w:val="28"/>
          <w:szCs w:val="28"/>
        </w:rPr>
        <w:t xml:space="preserve"> тыс. рублей, по расходам увеличился на </w:t>
      </w:r>
      <w:r w:rsidR="002E719B" w:rsidRPr="004E0206">
        <w:rPr>
          <w:sz w:val="28"/>
          <w:szCs w:val="28"/>
        </w:rPr>
        <w:t>7</w:t>
      </w:r>
      <w:r w:rsidR="008D10C4" w:rsidRPr="004E0206">
        <w:rPr>
          <w:sz w:val="28"/>
          <w:szCs w:val="28"/>
        </w:rPr>
        <w:t xml:space="preserve"> </w:t>
      </w:r>
      <w:r w:rsidR="002E719B" w:rsidRPr="004E0206">
        <w:rPr>
          <w:sz w:val="28"/>
          <w:szCs w:val="28"/>
        </w:rPr>
        <w:t>477</w:t>
      </w:r>
      <w:r w:rsidR="00104567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9</w:t>
      </w:r>
      <w:r w:rsidRPr="004E0206">
        <w:rPr>
          <w:sz w:val="28"/>
          <w:szCs w:val="28"/>
        </w:rPr>
        <w:t xml:space="preserve"> тыс. рублей или </w:t>
      </w:r>
      <w:r w:rsidR="008D10C4" w:rsidRPr="004E0206">
        <w:rPr>
          <w:sz w:val="28"/>
          <w:szCs w:val="28"/>
        </w:rPr>
        <w:t>2</w:t>
      </w:r>
      <w:r w:rsidR="002E719B" w:rsidRPr="004E0206">
        <w:rPr>
          <w:sz w:val="28"/>
          <w:szCs w:val="28"/>
        </w:rPr>
        <w:t>5,5</w:t>
      </w:r>
      <w:r w:rsidRPr="004E0206">
        <w:rPr>
          <w:sz w:val="28"/>
          <w:szCs w:val="28"/>
        </w:rPr>
        <w:t xml:space="preserve">% и составил </w:t>
      </w:r>
      <w:r w:rsidR="002E719B" w:rsidRPr="004E0206">
        <w:rPr>
          <w:sz w:val="28"/>
          <w:szCs w:val="28"/>
        </w:rPr>
        <w:t>36</w:t>
      </w:r>
      <w:r w:rsidR="008D10C4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800</w:t>
      </w:r>
      <w:r w:rsidR="008D10C4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1</w:t>
      </w:r>
      <w:r w:rsidRPr="004E0206">
        <w:rPr>
          <w:sz w:val="28"/>
          <w:szCs w:val="28"/>
        </w:rPr>
        <w:t xml:space="preserve"> тыс. рублей. Дефицит бюджета </w:t>
      </w:r>
      <w:r w:rsidR="002E719B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на конец отчетного периода утвержден в сумме </w:t>
      </w:r>
      <w:r w:rsidR="002E719B" w:rsidRPr="004E0206">
        <w:rPr>
          <w:sz w:val="28"/>
          <w:szCs w:val="28"/>
        </w:rPr>
        <w:t>4</w:t>
      </w:r>
      <w:r w:rsidR="008D10C4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531</w:t>
      </w:r>
      <w:r w:rsidR="008D10C4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5</w:t>
      </w:r>
      <w:r w:rsidRPr="004E0206">
        <w:rPr>
          <w:sz w:val="28"/>
          <w:szCs w:val="28"/>
        </w:rPr>
        <w:t xml:space="preserve"> тыс. рублей.</w:t>
      </w:r>
    </w:p>
    <w:p w14:paraId="2E7FDA5E" w14:textId="3E53929A" w:rsidR="006F12D0" w:rsidRPr="004E0206" w:rsidRDefault="006F12D0" w:rsidP="002E719B">
      <w:pPr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Итоги исполнения бюджета сельского поселения за 202</w:t>
      </w:r>
      <w:r w:rsidR="002E719B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характеризуются следующими показателями: доходы исполнены в объеме - </w:t>
      </w:r>
      <w:r w:rsidR="002E719B" w:rsidRPr="004E0206">
        <w:rPr>
          <w:sz w:val="28"/>
          <w:szCs w:val="28"/>
        </w:rPr>
        <w:t>32</w:t>
      </w:r>
      <w:r w:rsidR="008D10C4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085</w:t>
      </w:r>
      <w:r w:rsidR="008D10C4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7</w:t>
      </w:r>
      <w:r w:rsidRPr="004E0206">
        <w:rPr>
          <w:sz w:val="28"/>
          <w:szCs w:val="28"/>
        </w:rPr>
        <w:t xml:space="preserve"> тыс. рублей или </w:t>
      </w:r>
      <w:r w:rsidR="002E719B" w:rsidRPr="004E0206">
        <w:rPr>
          <w:sz w:val="28"/>
          <w:szCs w:val="28"/>
        </w:rPr>
        <w:t>99,4</w:t>
      </w:r>
      <w:r w:rsidR="008D10C4" w:rsidRPr="004E0206">
        <w:rPr>
          <w:sz w:val="28"/>
          <w:szCs w:val="28"/>
        </w:rPr>
        <w:t>,</w:t>
      </w:r>
      <w:r w:rsidRPr="004E0206">
        <w:rPr>
          <w:sz w:val="28"/>
          <w:szCs w:val="28"/>
        </w:rPr>
        <w:t xml:space="preserve">% от уточненного плана; расходы исполнены в объеме – </w:t>
      </w:r>
      <w:r w:rsidR="008D10C4" w:rsidRPr="004E0206">
        <w:rPr>
          <w:sz w:val="28"/>
          <w:szCs w:val="28"/>
        </w:rPr>
        <w:t>3</w:t>
      </w:r>
      <w:r w:rsidR="002E719B" w:rsidRPr="004E0206">
        <w:rPr>
          <w:sz w:val="28"/>
          <w:szCs w:val="28"/>
        </w:rPr>
        <w:t>2</w:t>
      </w:r>
      <w:r w:rsidR="008D10C4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559</w:t>
      </w:r>
      <w:r w:rsidR="008D10C4" w:rsidRPr="004E0206">
        <w:rPr>
          <w:sz w:val="28"/>
          <w:szCs w:val="28"/>
        </w:rPr>
        <w:t>,4</w:t>
      </w:r>
      <w:r w:rsidRPr="004E0206">
        <w:rPr>
          <w:sz w:val="28"/>
          <w:szCs w:val="28"/>
        </w:rPr>
        <w:t xml:space="preserve"> тыс. рублей или </w:t>
      </w:r>
      <w:r w:rsidR="008D10C4" w:rsidRPr="004E0206">
        <w:rPr>
          <w:sz w:val="28"/>
          <w:szCs w:val="28"/>
        </w:rPr>
        <w:t>88,</w:t>
      </w:r>
      <w:r w:rsidR="002E719B" w:rsidRPr="004E0206">
        <w:rPr>
          <w:sz w:val="28"/>
          <w:szCs w:val="28"/>
        </w:rPr>
        <w:t>5</w:t>
      </w:r>
      <w:r w:rsidRPr="004E0206">
        <w:rPr>
          <w:sz w:val="28"/>
          <w:szCs w:val="28"/>
        </w:rPr>
        <w:t xml:space="preserve"> % от уточненного плана; в результате исполнения бюджета сельского пос</w:t>
      </w:r>
      <w:r w:rsidR="00C530F0" w:rsidRPr="004E0206">
        <w:rPr>
          <w:sz w:val="28"/>
          <w:szCs w:val="28"/>
        </w:rPr>
        <w:t>еления за 202</w:t>
      </w:r>
      <w:r w:rsidR="002E719B" w:rsidRPr="004E0206">
        <w:rPr>
          <w:sz w:val="28"/>
          <w:szCs w:val="28"/>
        </w:rPr>
        <w:t>3</w:t>
      </w:r>
      <w:r w:rsidR="00C530F0" w:rsidRPr="004E0206">
        <w:rPr>
          <w:sz w:val="28"/>
          <w:szCs w:val="28"/>
        </w:rPr>
        <w:t xml:space="preserve"> год сложился </w:t>
      </w:r>
      <w:r w:rsidR="002E719B" w:rsidRPr="004E0206">
        <w:rPr>
          <w:sz w:val="28"/>
          <w:szCs w:val="28"/>
        </w:rPr>
        <w:t xml:space="preserve">дефицит </w:t>
      </w:r>
      <w:r w:rsidRPr="004E0206">
        <w:rPr>
          <w:sz w:val="28"/>
          <w:szCs w:val="28"/>
        </w:rPr>
        <w:t>в сумме –</w:t>
      </w:r>
      <w:r w:rsidR="002E719B" w:rsidRPr="004E0206">
        <w:rPr>
          <w:sz w:val="28"/>
          <w:szCs w:val="28"/>
        </w:rPr>
        <w:t>4 531,5</w:t>
      </w:r>
      <w:r w:rsidRPr="004E0206">
        <w:rPr>
          <w:sz w:val="28"/>
          <w:szCs w:val="28"/>
        </w:rPr>
        <w:t xml:space="preserve"> тыс. рублей.</w:t>
      </w:r>
    </w:p>
    <w:p w14:paraId="79E916F8" w14:textId="5DB0C179" w:rsidR="006F12D0" w:rsidRPr="004E0206" w:rsidRDefault="006F12D0" w:rsidP="00E513CD">
      <w:pPr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Исполнение основных характеристик бюджета сельского поселения по отчету об исполнении бюджета и по результатам проверки приведены </w:t>
      </w:r>
      <w:r w:rsidR="002E719B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в Таблице 1.</w:t>
      </w:r>
    </w:p>
    <w:p w14:paraId="55005FAE" w14:textId="354296A8" w:rsidR="006F12D0" w:rsidRPr="004E0206" w:rsidRDefault="006F12D0" w:rsidP="00B82283">
      <w:pPr>
        <w:ind w:left="7080"/>
        <w:jc w:val="center"/>
        <w:rPr>
          <w:sz w:val="16"/>
          <w:szCs w:val="16"/>
        </w:rPr>
      </w:pPr>
      <w:r w:rsidRPr="004E0206">
        <w:rPr>
          <w:sz w:val="16"/>
          <w:szCs w:val="16"/>
        </w:rPr>
        <w:t>Таблица 1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4E0206" w14:paraId="48D813F1" w14:textId="77777777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77C5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24F68713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20A8BAD2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0413D8BE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086EAB52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2868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96D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327AF48E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3204A9C7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77F207FD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1B2966CE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A3E9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E886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2E725671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736AE6F8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72BA197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0FE31478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07AD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115447A6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94D6FF0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5ACC32B6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6C258DD" w14:textId="77777777" w:rsidR="006F12D0" w:rsidRPr="004E0206" w:rsidRDefault="006F12D0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Исполнение %</w:t>
            </w:r>
          </w:p>
        </w:tc>
      </w:tr>
      <w:tr w:rsidR="002E719B" w:rsidRPr="004E0206" w14:paraId="2F8A9F98" w14:textId="77777777" w:rsidTr="002E71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CF7B" w14:textId="77777777" w:rsidR="002E719B" w:rsidRPr="004E0206" w:rsidRDefault="002E719B" w:rsidP="004E0206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6DBD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08DBAD27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6E8E5B33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AFE8" w14:textId="34073B28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b/>
                <w:bCs/>
                <w:sz w:val="14"/>
                <w:szCs w:val="14"/>
              </w:rPr>
              <w:t>в соответствии с решением Совета депутатов сельского поселения от 22.12.2022 № 36 (с изменениями от 29.12.2023 № 21)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533" w14:textId="77777777" w:rsidR="002E719B" w:rsidRPr="004E0206" w:rsidRDefault="002E719B" w:rsidP="004E0206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A146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4908DBE9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73E95F8B" w14:textId="77777777" w:rsidR="002E719B" w:rsidRPr="004E0206" w:rsidRDefault="002E719B" w:rsidP="004E0206">
            <w:pPr>
              <w:jc w:val="center"/>
              <w:rPr>
                <w:rFonts w:eastAsia="Calibri"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58E5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2A763DB5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14:paraId="152A0D8B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E0206">
              <w:rPr>
                <w:rFonts w:eastAsia="Calibri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73C" w14:textId="77777777" w:rsidR="002E719B" w:rsidRPr="004E0206" w:rsidRDefault="002E719B" w:rsidP="004E0206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2F1" w14:textId="77777777" w:rsidR="002E719B" w:rsidRPr="004E0206" w:rsidRDefault="002E719B" w:rsidP="004E0206">
            <w:pPr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2E719B" w:rsidRPr="004E0206" w14:paraId="116AF71F" w14:textId="77777777" w:rsidTr="00FE0DC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4E1A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2B04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FDC2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FFC5A" w14:textId="3359BBCB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F2B7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781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E7D3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5C27" w14:textId="77777777" w:rsidR="002E719B" w:rsidRPr="004E0206" w:rsidRDefault="002E719B" w:rsidP="004E020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0206">
              <w:rPr>
                <w:rFonts w:eastAsia="Calibri"/>
                <w:b/>
                <w:sz w:val="16"/>
                <w:szCs w:val="16"/>
              </w:rPr>
              <w:t>8</w:t>
            </w:r>
          </w:p>
        </w:tc>
      </w:tr>
      <w:tr w:rsidR="002E719B" w:rsidRPr="004E0206" w14:paraId="1886230D" w14:textId="77777777" w:rsidTr="00FE0DC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785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E930" w14:textId="10FF19B6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32 268,6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C868" w14:textId="3F6F6B96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32 268,6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FBE5" w14:textId="18EFCBED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7049" w14:textId="3940712F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32 085,7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7BB4" w14:textId="387BAFE2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32 085,7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AAC5" w14:textId="2321A28E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D23" w14:textId="4BDEFF23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99,4</w:t>
            </w:r>
          </w:p>
        </w:tc>
      </w:tr>
      <w:tr w:rsidR="002E719B" w:rsidRPr="004E0206" w14:paraId="397786BE" w14:textId="77777777" w:rsidTr="00FE0DC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7E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4CB6" w14:textId="153C4CA8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36 800,1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875C" w14:textId="7F452E7A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36 800,1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9276" w14:textId="6B0AFCB8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A1FD" w14:textId="2897D490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32 559,4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610C" w14:textId="3115E838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32 559,4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BFAE" w14:textId="64920C3D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6A80" w14:textId="77EE6E00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88,5</w:t>
            </w:r>
          </w:p>
        </w:tc>
      </w:tr>
      <w:tr w:rsidR="002E719B" w:rsidRPr="004E0206" w14:paraId="1067326A" w14:textId="77777777" w:rsidTr="00FE0DC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37C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 xml:space="preserve">Дефицит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8B6E" w14:textId="1CD101C0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-4 531,5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DD91" w14:textId="5109BD2D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-4 531,5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DF04" w14:textId="3082E27F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6009" w14:textId="03499FD9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-473,7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3355" w14:textId="3E2CB839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-473,7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F33B" w14:textId="3AF8C0F0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16D7" w14:textId="740E8FE6" w:rsidR="002E719B" w:rsidRPr="004E0206" w:rsidRDefault="002E719B" w:rsidP="004E020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139CE176" w14:textId="65E9716B" w:rsidR="006F12D0" w:rsidRPr="004E0206" w:rsidRDefault="006F12D0" w:rsidP="00B82283">
      <w:pPr>
        <w:tabs>
          <w:tab w:val="left" w:pos="709"/>
          <w:tab w:val="left" w:pos="1134"/>
        </w:tabs>
        <w:jc w:val="both"/>
        <w:rPr>
          <w:bCs/>
          <w:sz w:val="28"/>
          <w:szCs w:val="28"/>
          <w:u w:val="single"/>
        </w:rPr>
      </w:pPr>
      <w:r w:rsidRPr="004E0206">
        <w:rPr>
          <w:bCs/>
          <w:sz w:val="28"/>
          <w:szCs w:val="28"/>
        </w:rPr>
        <w:tab/>
      </w:r>
      <w:r w:rsidRPr="004E0206">
        <w:rPr>
          <w:bCs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="005662BF" w:rsidRPr="004E0206">
        <w:rPr>
          <w:bCs/>
          <w:sz w:val="28"/>
          <w:szCs w:val="28"/>
          <w:u w:val="single"/>
        </w:rPr>
        <w:t>Нялинское</w:t>
      </w:r>
      <w:proofErr w:type="spellEnd"/>
      <w:r w:rsidRPr="004E0206">
        <w:rPr>
          <w:bCs/>
          <w:sz w:val="28"/>
          <w:szCs w:val="28"/>
          <w:u w:val="single"/>
        </w:rPr>
        <w:t>:</w:t>
      </w:r>
    </w:p>
    <w:p w14:paraId="0482227E" w14:textId="45E255AE" w:rsidR="006F12D0" w:rsidRPr="004E0206" w:rsidRDefault="006F12D0" w:rsidP="004E0206">
      <w:pPr>
        <w:tabs>
          <w:tab w:val="left" w:pos="709"/>
        </w:tabs>
        <w:jc w:val="both"/>
        <w:rPr>
          <w:bCs/>
          <w:sz w:val="28"/>
          <w:szCs w:val="28"/>
          <w:u w:val="single"/>
        </w:rPr>
      </w:pPr>
      <w:r w:rsidRPr="004E0206">
        <w:rPr>
          <w:bCs/>
          <w:sz w:val="28"/>
          <w:szCs w:val="28"/>
        </w:rPr>
        <w:tab/>
        <w:t>Исполнение бюджета сельского поселения по доходам за 20</w:t>
      </w:r>
      <w:r w:rsidR="008D10C4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и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годы представлено в Таблице 2.</w:t>
      </w:r>
    </w:p>
    <w:p w14:paraId="0F71FF36" w14:textId="4A381E26" w:rsidR="006F12D0" w:rsidRPr="004E0206" w:rsidRDefault="006F12D0" w:rsidP="004E020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16"/>
          <w:szCs w:val="16"/>
        </w:rPr>
      </w:pPr>
      <w:r w:rsidRPr="004E0206">
        <w:rPr>
          <w:b/>
          <w:bCs/>
          <w:sz w:val="16"/>
          <w:szCs w:val="16"/>
        </w:rPr>
        <w:t xml:space="preserve"> </w:t>
      </w:r>
      <w:r w:rsidRPr="004E0206">
        <w:rPr>
          <w:bCs/>
          <w:sz w:val="16"/>
          <w:szCs w:val="16"/>
        </w:rPr>
        <w:t>Таблица 2</w:t>
      </w:r>
    </w:p>
    <w:tbl>
      <w:tblPr>
        <w:tblW w:w="92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45"/>
        <w:gridCol w:w="1011"/>
        <w:gridCol w:w="708"/>
        <w:gridCol w:w="993"/>
        <w:gridCol w:w="992"/>
        <w:gridCol w:w="567"/>
        <w:gridCol w:w="806"/>
        <w:gridCol w:w="1100"/>
        <w:gridCol w:w="815"/>
      </w:tblGrid>
      <w:tr w:rsidR="002E719B" w:rsidRPr="004E0206" w14:paraId="3E1AC3F7" w14:textId="77777777" w:rsidTr="002E719B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43C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F4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33A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6E4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Отклонение факта 2023 года от факта 2022 года, тыс. рублей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C55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Темп роста,%</w:t>
            </w:r>
          </w:p>
        </w:tc>
      </w:tr>
      <w:tr w:rsidR="002E719B" w:rsidRPr="004E0206" w14:paraId="20DD1E3A" w14:textId="77777777" w:rsidTr="002E719B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9F38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DB91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AAB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8A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B3BA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BFB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719B" w:rsidRPr="004E0206" w14:paraId="77618205" w14:textId="77777777" w:rsidTr="002E719B">
        <w:trPr>
          <w:trHeight w:val="105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5C14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04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B37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5FC9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B58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0B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40F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8EE6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D350" w14:textId="77777777" w:rsidR="002E719B" w:rsidRPr="004E0206" w:rsidRDefault="002E719B" w:rsidP="004E0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719B" w:rsidRPr="004E0206" w14:paraId="13315DF2" w14:textId="77777777" w:rsidTr="002E719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17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24F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43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85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1CF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73E0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B67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CA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8B3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E719B" w:rsidRPr="004E0206" w14:paraId="68E0C5F6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8E5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AEF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37 597,2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252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948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32 268,6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B71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32 085,7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EF1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292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54D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-5 511,5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F88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85,3</w:t>
            </w:r>
          </w:p>
        </w:tc>
      </w:tr>
      <w:tr w:rsidR="002E719B" w:rsidRPr="004E0206" w14:paraId="7977EF4E" w14:textId="77777777" w:rsidTr="004E0206">
        <w:trPr>
          <w:trHeight w:val="49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B3E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A14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6 332,9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6FB8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A024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6 829,3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4B1" w14:textId="77777777" w:rsidR="002E719B" w:rsidRPr="004E0206" w:rsidRDefault="002E719B" w:rsidP="004E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06">
              <w:rPr>
                <w:b/>
                <w:bCs/>
                <w:sz w:val="16"/>
                <w:szCs w:val="16"/>
              </w:rPr>
              <w:t>6 806,9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C4F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CA7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73A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668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107,5</w:t>
            </w:r>
          </w:p>
        </w:tc>
      </w:tr>
      <w:tr w:rsidR="002E719B" w:rsidRPr="004E0206" w14:paraId="7C14D5F3" w14:textId="77777777" w:rsidTr="002E719B">
        <w:trPr>
          <w:trHeight w:val="4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723" w14:textId="2CC06B41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Налоговые доходы, в т.ч.: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0AC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5 493,0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0D8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0EA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5 858,5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A5A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5 836,0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69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4CE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44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901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106,2</w:t>
            </w:r>
          </w:p>
        </w:tc>
      </w:tr>
      <w:tr w:rsidR="002E719B" w:rsidRPr="004E0206" w14:paraId="55BCE36E" w14:textId="77777777" w:rsidTr="004E0206">
        <w:trPr>
          <w:trHeight w:val="83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BC4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lastRenderedPageBreak/>
              <w:t>Налоги на товары(</w:t>
            </w:r>
            <w:proofErr w:type="spellStart"/>
            <w:r w:rsidRPr="004E0206">
              <w:rPr>
                <w:color w:val="000000"/>
                <w:sz w:val="16"/>
                <w:szCs w:val="16"/>
              </w:rPr>
              <w:t>работы,услуги</w:t>
            </w:r>
            <w:proofErr w:type="spellEnd"/>
            <w:r w:rsidRPr="004E0206">
              <w:rPr>
                <w:color w:val="000000"/>
                <w:sz w:val="16"/>
                <w:szCs w:val="16"/>
              </w:rPr>
              <w:t>), реализуемые на территории РФ (акцизы)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99D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3 108,8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7A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3D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3 301,3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335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3 301,4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9BD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7F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3F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5B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106,2</w:t>
            </w:r>
          </w:p>
        </w:tc>
      </w:tr>
      <w:tr w:rsidR="002E719B" w:rsidRPr="004E0206" w14:paraId="0DCF57AF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46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Налог на прибыль,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4A0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2 050,1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F1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CF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A39A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2 221,2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F2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72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D3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2E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2E719B" w:rsidRPr="004E0206" w14:paraId="5F171B45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E2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63F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DD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7A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A2B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E7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F1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DC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AF6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33,3</w:t>
            </w:r>
          </w:p>
        </w:tc>
      </w:tr>
      <w:tr w:rsidR="002E719B" w:rsidRPr="004E0206" w14:paraId="14F6A937" w14:textId="77777777" w:rsidTr="004E0206">
        <w:trPr>
          <w:trHeight w:val="78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FF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8D3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BE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B5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6A79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300,4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1B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60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7082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AD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2E719B" w:rsidRPr="004E0206" w14:paraId="22D81F76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26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7F0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8F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F8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3DB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76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A4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CC9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B0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55,1</w:t>
            </w:r>
          </w:p>
        </w:tc>
      </w:tr>
      <w:tr w:rsidR="002E719B" w:rsidRPr="004E0206" w14:paraId="10F8C086" w14:textId="77777777" w:rsidTr="004E0206">
        <w:trPr>
          <w:trHeight w:val="8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54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12C6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-0,9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D1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61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F32D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CD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A1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66F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6141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4B74C8E0" w14:textId="77777777" w:rsidTr="002E719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A37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90A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BEE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53F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4F48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E7C" w14:textId="2E9FDC0F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973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5B1A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49F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115,6</w:t>
            </w:r>
          </w:p>
        </w:tc>
      </w:tr>
      <w:tr w:rsidR="002E719B" w:rsidRPr="004E0206" w14:paraId="42F844F9" w14:textId="77777777" w:rsidTr="004E0206">
        <w:trPr>
          <w:trHeight w:val="9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D4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0DF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817,0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0B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3A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973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928,6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7D5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C6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CF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7F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113,7</w:t>
            </w:r>
          </w:p>
        </w:tc>
      </w:tr>
      <w:tr w:rsidR="002E719B" w:rsidRPr="004E0206" w14:paraId="6B72CD79" w14:textId="77777777" w:rsidTr="004E0206">
        <w:trPr>
          <w:trHeight w:val="9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9E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73D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F9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28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4F1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3D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59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0B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4E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216,4</w:t>
            </w:r>
          </w:p>
        </w:tc>
      </w:tr>
      <w:tr w:rsidR="002E719B" w:rsidRPr="004E0206" w14:paraId="0A1F7F20" w14:textId="77777777" w:rsidTr="004E0206">
        <w:trPr>
          <w:trHeight w:val="6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FF6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484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EC1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91C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73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6E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072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BA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89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6EF91B2F" w14:textId="77777777" w:rsidTr="004E0206">
        <w:trPr>
          <w:trHeight w:val="45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46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D1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7F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C5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A2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346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92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A6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D92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6FEF0C01" w14:textId="77777777" w:rsidTr="004E0206">
        <w:trPr>
          <w:trHeight w:val="6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CF6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Прочие неналоговые поступления (невыясненные поступления)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A5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F3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D5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79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60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89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CB1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43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547887D0" w14:textId="77777777" w:rsidTr="004E0206">
        <w:trPr>
          <w:trHeight w:val="40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605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Безвозмездные поступления, в т.ч.: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7C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31 264,3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51F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86F6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25 439,3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6E5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25 278,7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6CA0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35E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C6E9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-5 985,6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290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80,9</w:t>
            </w:r>
          </w:p>
        </w:tc>
      </w:tr>
      <w:tr w:rsidR="002E719B" w:rsidRPr="004E0206" w14:paraId="152D421F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6D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1A6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20 494,6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6B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BA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20 754,9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48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20 754,9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5456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E89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D8B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71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2E719B" w:rsidRPr="004E0206" w14:paraId="4273B8F3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94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EA0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272,5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E0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7BF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581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320,8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BC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93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DA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AA1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117,7</w:t>
            </w:r>
          </w:p>
        </w:tc>
      </w:tr>
      <w:tr w:rsidR="002E719B" w:rsidRPr="004E0206" w14:paraId="71470C99" w14:textId="77777777" w:rsidTr="004E020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2C8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11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5 772,8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6C6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A1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EE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7A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C4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F00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-5 671,2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4752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2E719B" w:rsidRPr="004E0206" w14:paraId="6A49C299" w14:textId="77777777" w:rsidTr="004E0206">
        <w:trPr>
          <w:trHeight w:val="45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481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A7F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4 724,4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9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4D5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4 101,4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E35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4 101,4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E0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A3E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BE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-623,0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22D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4A35BF3F" w14:textId="77777777" w:rsidTr="002E719B">
        <w:trPr>
          <w:trHeight w:val="4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803" w14:textId="77777777" w:rsidR="002E719B" w:rsidRPr="004E0206" w:rsidRDefault="002E719B" w:rsidP="004E0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B4D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C5C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B23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EE7" w14:textId="77777777" w:rsidR="002E719B" w:rsidRPr="004E0206" w:rsidRDefault="002E719B" w:rsidP="004E0206">
            <w:pPr>
              <w:jc w:val="center"/>
              <w:rPr>
                <w:sz w:val="16"/>
                <w:szCs w:val="16"/>
              </w:rPr>
            </w:pPr>
            <w:r w:rsidRPr="004E02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6ECE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B57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EAA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33B" w14:textId="77777777" w:rsidR="002E719B" w:rsidRPr="004E0206" w:rsidRDefault="002E719B" w:rsidP="004E0206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546FA014" w14:textId="5F9ABA3F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Согласно данным годового отчета бюджет поселения по доходам исполнен за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 в сумме </w:t>
      </w:r>
      <w:r w:rsidR="00FB253F" w:rsidRPr="004E0206">
        <w:rPr>
          <w:bCs/>
          <w:sz w:val="28"/>
          <w:szCs w:val="28"/>
        </w:rPr>
        <w:t>3</w:t>
      </w:r>
      <w:r w:rsidR="002E719B" w:rsidRPr="004E0206">
        <w:rPr>
          <w:bCs/>
          <w:sz w:val="28"/>
          <w:szCs w:val="28"/>
        </w:rPr>
        <w:t>2</w:t>
      </w:r>
      <w:r w:rsidR="00FB253F" w:rsidRPr="004E0206">
        <w:rPr>
          <w:bCs/>
          <w:sz w:val="28"/>
          <w:szCs w:val="28"/>
        </w:rPr>
        <w:t> </w:t>
      </w:r>
      <w:r w:rsidR="002E719B" w:rsidRPr="004E0206">
        <w:rPr>
          <w:bCs/>
          <w:sz w:val="28"/>
          <w:szCs w:val="28"/>
        </w:rPr>
        <w:t>085</w:t>
      </w:r>
      <w:r w:rsidR="00FB253F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Pr="004E0206">
        <w:rPr>
          <w:bCs/>
          <w:sz w:val="28"/>
          <w:szCs w:val="28"/>
        </w:rPr>
        <w:t xml:space="preserve"> тыс. рублей, в том числе: налоговые и неналоговые доходы в сумме </w:t>
      </w:r>
      <w:r w:rsidR="00FB253F" w:rsidRPr="004E0206">
        <w:rPr>
          <w:bCs/>
          <w:sz w:val="28"/>
          <w:szCs w:val="28"/>
        </w:rPr>
        <w:t>6 </w:t>
      </w:r>
      <w:r w:rsidR="002E719B" w:rsidRPr="004E0206">
        <w:rPr>
          <w:bCs/>
          <w:sz w:val="28"/>
          <w:szCs w:val="28"/>
        </w:rPr>
        <w:t>806</w:t>
      </w:r>
      <w:r w:rsidR="00FB253F" w:rsidRPr="004E0206">
        <w:rPr>
          <w:bCs/>
          <w:sz w:val="28"/>
          <w:szCs w:val="28"/>
        </w:rPr>
        <w:t>,9</w:t>
      </w:r>
      <w:r w:rsidRPr="004E0206">
        <w:rPr>
          <w:bCs/>
          <w:sz w:val="28"/>
          <w:szCs w:val="28"/>
        </w:rPr>
        <w:t xml:space="preserve"> тыс. рублей и безвозмездные поступления в сумме </w:t>
      </w:r>
      <w:r w:rsidR="002E719B" w:rsidRPr="004E0206">
        <w:rPr>
          <w:bCs/>
          <w:sz w:val="28"/>
          <w:szCs w:val="28"/>
        </w:rPr>
        <w:t>25 278,7</w:t>
      </w:r>
      <w:r w:rsidRPr="004E0206">
        <w:rPr>
          <w:bCs/>
          <w:sz w:val="28"/>
          <w:szCs w:val="28"/>
        </w:rPr>
        <w:t xml:space="preserve"> тыс. рублей. Доходы бюд</w:t>
      </w:r>
      <w:r w:rsidR="00E07262" w:rsidRPr="004E0206">
        <w:rPr>
          <w:bCs/>
          <w:sz w:val="28"/>
          <w:szCs w:val="28"/>
        </w:rPr>
        <w:t xml:space="preserve">жета поселения исполнены на </w:t>
      </w:r>
      <w:r w:rsidR="002E719B" w:rsidRPr="004E0206">
        <w:rPr>
          <w:bCs/>
          <w:sz w:val="28"/>
          <w:szCs w:val="28"/>
        </w:rPr>
        <w:t>99</w:t>
      </w:r>
      <w:r w:rsidR="00FB253F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4</w:t>
      </w:r>
      <w:r w:rsidRPr="004E0206">
        <w:rPr>
          <w:bCs/>
          <w:sz w:val="28"/>
          <w:szCs w:val="28"/>
        </w:rPr>
        <w:t xml:space="preserve"> % от уточненного плана, в том числе: налоговые </w:t>
      </w:r>
      <w:r w:rsidR="002E719B" w:rsidRPr="004E0206">
        <w:rPr>
          <w:bCs/>
          <w:sz w:val="28"/>
          <w:szCs w:val="28"/>
        </w:rPr>
        <w:br/>
      </w:r>
      <w:r w:rsidR="00E9195E" w:rsidRPr="004E0206">
        <w:rPr>
          <w:bCs/>
          <w:sz w:val="28"/>
          <w:szCs w:val="28"/>
        </w:rPr>
        <w:t xml:space="preserve">и неналоговые доходы на </w:t>
      </w:r>
      <w:r w:rsidR="002E719B" w:rsidRPr="004E0206">
        <w:rPr>
          <w:bCs/>
          <w:sz w:val="28"/>
          <w:szCs w:val="28"/>
        </w:rPr>
        <w:t>99</w:t>
      </w:r>
      <w:r w:rsidR="00FB253F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Pr="004E0206">
        <w:rPr>
          <w:bCs/>
          <w:sz w:val="28"/>
          <w:szCs w:val="28"/>
        </w:rPr>
        <w:t xml:space="preserve"> %, безвозмездные поступления на </w:t>
      </w:r>
      <w:r w:rsidR="00FB253F" w:rsidRPr="004E0206">
        <w:rPr>
          <w:bCs/>
          <w:sz w:val="28"/>
          <w:szCs w:val="28"/>
        </w:rPr>
        <w:t>99,</w:t>
      </w:r>
      <w:r w:rsidR="002E719B" w:rsidRPr="004E0206">
        <w:rPr>
          <w:bCs/>
          <w:sz w:val="28"/>
          <w:szCs w:val="28"/>
        </w:rPr>
        <w:t>4</w:t>
      </w:r>
      <w:r w:rsidRPr="004E0206">
        <w:rPr>
          <w:bCs/>
          <w:sz w:val="28"/>
          <w:szCs w:val="28"/>
        </w:rPr>
        <w:t xml:space="preserve"> %.</w:t>
      </w:r>
    </w:p>
    <w:p w14:paraId="066D20D3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По сравнению с 20</w:t>
      </w:r>
      <w:r w:rsidR="00FB253F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годом исполнение бюджета по доходам </w:t>
      </w:r>
      <w:r w:rsidR="002E719B" w:rsidRPr="004E0206">
        <w:rPr>
          <w:bCs/>
          <w:sz w:val="28"/>
          <w:szCs w:val="28"/>
        </w:rPr>
        <w:t xml:space="preserve">уменьшилось </w:t>
      </w:r>
      <w:r w:rsidR="00872F7C" w:rsidRPr="004E0206">
        <w:rPr>
          <w:bCs/>
          <w:sz w:val="28"/>
          <w:szCs w:val="28"/>
        </w:rPr>
        <w:t xml:space="preserve">на </w:t>
      </w:r>
      <w:r w:rsidR="00FB253F" w:rsidRPr="004E0206">
        <w:rPr>
          <w:bCs/>
          <w:sz w:val="28"/>
          <w:szCs w:val="28"/>
        </w:rPr>
        <w:t>5 </w:t>
      </w:r>
      <w:r w:rsidR="002E719B" w:rsidRPr="004E0206">
        <w:rPr>
          <w:bCs/>
          <w:sz w:val="28"/>
          <w:szCs w:val="28"/>
        </w:rPr>
        <w:t>511</w:t>
      </w:r>
      <w:r w:rsidR="00FB253F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5</w:t>
      </w:r>
      <w:r w:rsidRPr="004E0206">
        <w:rPr>
          <w:bCs/>
          <w:sz w:val="28"/>
          <w:szCs w:val="28"/>
        </w:rPr>
        <w:t xml:space="preserve"> тыс. рублей или </w:t>
      </w:r>
      <w:r w:rsidR="007F65CB" w:rsidRPr="004E0206">
        <w:rPr>
          <w:bCs/>
          <w:sz w:val="28"/>
          <w:szCs w:val="28"/>
        </w:rPr>
        <w:t>1</w:t>
      </w:r>
      <w:r w:rsidR="002E719B" w:rsidRPr="004E0206">
        <w:rPr>
          <w:bCs/>
          <w:sz w:val="28"/>
          <w:szCs w:val="28"/>
        </w:rPr>
        <w:t>4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Pr="004E0206">
        <w:rPr>
          <w:bCs/>
          <w:sz w:val="28"/>
          <w:szCs w:val="28"/>
        </w:rPr>
        <w:t xml:space="preserve">%, при этом налоговые </w:t>
      </w:r>
      <w:r w:rsidR="002E719B" w:rsidRPr="004E0206">
        <w:rPr>
          <w:bCs/>
          <w:sz w:val="28"/>
          <w:szCs w:val="28"/>
        </w:rPr>
        <w:br/>
      </w:r>
      <w:r w:rsidRPr="004E0206">
        <w:rPr>
          <w:bCs/>
          <w:sz w:val="28"/>
          <w:szCs w:val="28"/>
        </w:rPr>
        <w:t xml:space="preserve">и неналоговые доходы </w:t>
      </w:r>
      <w:r w:rsidR="008444CB" w:rsidRPr="004E0206">
        <w:rPr>
          <w:bCs/>
          <w:sz w:val="28"/>
          <w:szCs w:val="28"/>
        </w:rPr>
        <w:t>увеличились</w:t>
      </w:r>
      <w:r w:rsidRPr="004E0206">
        <w:rPr>
          <w:bCs/>
          <w:sz w:val="28"/>
          <w:szCs w:val="28"/>
        </w:rPr>
        <w:t xml:space="preserve"> на </w:t>
      </w:r>
      <w:r w:rsidR="007F65CB" w:rsidRPr="004E0206">
        <w:rPr>
          <w:bCs/>
          <w:sz w:val="28"/>
          <w:szCs w:val="28"/>
        </w:rPr>
        <w:t>47</w:t>
      </w:r>
      <w:r w:rsidR="002E719B" w:rsidRPr="004E0206">
        <w:rPr>
          <w:bCs/>
          <w:sz w:val="28"/>
          <w:szCs w:val="28"/>
        </w:rPr>
        <w:t>4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0</w:t>
      </w:r>
      <w:r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7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5</w:t>
      </w:r>
      <w:r w:rsidRPr="004E0206">
        <w:rPr>
          <w:bCs/>
          <w:sz w:val="28"/>
          <w:szCs w:val="28"/>
        </w:rPr>
        <w:t xml:space="preserve"> %, в части безвозмездных поступлений</w:t>
      </w:r>
      <w:r w:rsidR="002E719B" w:rsidRPr="004E0206">
        <w:rPr>
          <w:bCs/>
          <w:sz w:val="28"/>
          <w:szCs w:val="28"/>
        </w:rPr>
        <w:t xml:space="preserve"> снизились</w:t>
      </w:r>
      <w:r w:rsidRPr="004E0206">
        <w:rPr>
          <w:bCs/>
          <w:sz w:val="28"/>
          <w:szCs w:val="28"/>
        </w:rPr>
        <w:t xml:space="preserve"> на </w:t>
      </w:r>
      <w:r w:rsidR="007F65CB" w:rsidRPr="004E0206">
        <w:rPr>
          <w:bCs/>
          <w:sz w:val="28"/>
          <w:szCs w:val="28"/>
        </w:rPr>
        <w:t>5 </w:t>
      </w:r>
      <w:r w:rsidR="002E719B" w:rsidRPr="004E0206">
        <w:rPr>
          <w:bCs/>
          <w:sz w:val="28"/>
          <w:szCs w:val="28"/>
        </w:rPr>
        <w:t>985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6</w:t>
      </w:r>
      <w:r w:rsidRPr="004E0206">
        <w:rPr>
          <w:bCs/>
          <w:sz w:val="28"/>
          <w:szCs w:val="28"/>
        </w:rPr>
        <w:t xml:space="preserve"> тыс. рублей </w:t>
      </w:r>
      <w:r w:rsidR="002E719B" w:rsidRPr="004E0206">
        <w:rPr>
          <w:bCs/>
          <w:sz w:val="28"/>
          <w:szCs w:val="28"/>
        </w:rPr>
        <w:br/>
      </w:r>
      <w:r w:rsidRPr="004E0206">
        <w:rPr>
          <w:bCs/>
          <w:sz w:val="28"/>
          <w:szCs w:val="28"/>
        </w:rPr>
        <w:t xml:space="preserve">или </w:t>
      </w:r>
      <w:r w:rsidR="002E719B" w:rsidRPr="004E0206">
        <w:rPr>
          <w:bCs/>
          <w:sz w:val="28"/>
          <w:szCs w:val="28"/>
        </w:rPr>
        <w:t>19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1</w:t>
      </w:r>
      <w:r w:rsidR="007F65CB" w:rsidRPr="004E0206">
        <w:rPr>
          <w:bCs/>
          <w:sz w:val="28"/>
          <w:szCs w:val="28"/>
        </w:rPr>
        <w:t xml:space="preserve"> </w:t>
      </w:r>
      <w:r w:rsidRPr="004E0206">
        <w:rPr>
          <w:bCs/>
          <w:sz w:val="28"/>
          <w:szCs w:val="28"/>
        </w:rPr>
        <w:t>% - за счет</w:t>
      </w:r>
      <w:r w:rsidR="002E719B" w:rsidRPr="004E0206">
        <w:rPr>
          <w:bCs/>
          <w:sz w:val="28"/>
          <w:szCs w:val="28"/>
        </w:rPr>
        <w:t xml:space="preserve"> снижения субсидий</w:t>
      </w:r>
      <w:r w:rsidRPr="004E0206">
        <w:rPr>
          <w:bCs/>
          <w:sz w:val="28"/>
          <w:szCs w:val="28"/>
        </w:rPr>
        <w:t>.</w:t>
      </w:r>
    </w:p>
    <w:p w14:paraId="6B783E48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 xml:space="preserve">В структуре доходных источников </w:t>
      </w:r>
      <w:r w:rsidR="002E719B" w:rsidRPr="004E0206">
        <w:rPr>
          <w:bCs/>
          <w:sz w:val="28"/>
          <w:szCs w:val="28"/>
        </w:rPr>
        <w:t xml:space="preserve">увеличилась </w:t>
      </w:r>
      <w:r w:rsidRPr="004E0206">
        <w:rPr>
          <w:bCs/>
          <w:sz w:val="28"/>
          <w:szCs w:val="28"/>
        </w:rPr>
        <w:t xml:space="preserve">доля собственных доходов (с </w:t>
      </w:r>
      <w:r w:rsidR="007B5DF9" w:rsidRPr="004E0206">
        <w:rPr>
          <w:bCs/>
          <w:sz w:val="28"/>
          <w:szCs w:val="28"/>
        </w:rPr>
        <w:t>1</w:t>
      </w:r>
      <w:r w:rsidR="002E719B" w:rsidRPr="004E0206">
        <w:rPr>
          <w:bCs/>
          <w:sz w:val="28"/>
          <w:szCs w:val="28"/>
        </w:rPr>
        <w:t>6</w:t>
      </w:r>
      <w:r w:rsidR="007B5DF9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8</w:t>
      </w:r>
      <w:r w:rsidRPr="004E0206">
        <w:rPr>
          <w:bCs/>
          <w:sz w:val="28"/>
          <w:szCs w:val="28"/>
        </w:rPr>
        <w:t xml:space="preserve"> %</w:t>
      </w:r>
      <w:r w:rsidR="007F65CB" w:rsidRPr="004E0206">
        <w:rPr>
          <w:bCs/>
          <w:sz w:val="28"/>
          <w:szCs w:val="28"/>
        </w:rPr>
        <w:t xml:space="preserve"> до </w:t>
      </w:r>
      <w:r w:rsidR="002E719B" w:rsidRPr="004E0206">
        <w:rPr>
          <w:bCs/>
          <w:sz w:val="28"/>
          <w:szCs w:val="28"/>
        </w:rPr>
        <w:t>21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2</w:t>
      </w:r>
      <w:r w:rsidR="007F65CB" w:rsidRPr="004E0206">
        <w:rPr>
          <w:bCs/>
          <w:sz w:val="28"/>
          <w:szCs w:val="28"/>
        </w:rPr>
        <w:t>%</w:t>
      </w:r>
      <w:r w:rsidRPr="004E0206">
        <w:rPr>
          <w:bCs/>
          <w:sz w:val="28"/>
          <w:szCs w:val="28"/>
        </w:rPr>
        <w:t xml:space="preserve">), доля безвозмездных поступлений </w:t>
      </w:r>
      <w:r w:rsidR="002E719B" w:rsidRPr="004E0206">
        <w:rPr>
          <w:bCs/>
          <w:sz w:val="28"/>
          <w:szCs w:val="28"/>
        </w:rPr>
        <w:t xml:space="preserve">снизилась </w:t>
      </w:r>
      <w:r w:rsidR="00940163" w:rsidRPr="004E0206">
        <w:rPr>
          <w:bCs/>
          <w:sz w:val="28"/>
          <w:szCs w:val="28"/>
        </w:rPr>
        <w:t>(с</w:t>
      </w:r>
      <w:r w:rsidR="00872F7C" w:rsidRPr="004E0206">
        <w:rPr>
          <w:bCs/>
          <w:sz w:val="28"/>
          <w:szCs w:val="28"/>
        </w:rPr>
        <w:t xml:space="preserve"> </w:t>
      </w:r>
      <w:r w:rsidR="007B5DF9" w:rsidRPr="004E0206">
        <w:rPr>
          <w:bCs/>
          <w:sz w:val="28"/>
          <w:szCs w:val="28"/>
        </w:rPr>
        <w:t>8</w:t>
      </w:r>
      <w:r w:rsidR="002E719B" w:rsidRPr="004E0206">
        <w:rPr>
          <w:bCs/>
          <w:sz w:val="28"/>
          <w:szCs w:val="28"/>
        </w:rPr>
        <w:t>3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2</w:t>
      </w:r>
      <w:r w:rsidR="00940163" w:rsidRPr="004E0206">
        <w:rPr>
          <w:bCs/>
          <w:sz w:val="28"/>
          <w:szCs w:val="28"/>
        </w:rPr>
        <w:t xml:space="preserve"> % до </w:t>
      </w:r>
      <w:r w:rsidR="002E719B" w:rsidRPr="004E0206">
        <w:rPr>
          <w:bCs/>
          <w:sz w:val="28"/>
          <w:szCs w:val="28"/>
        </w:rPr>
        <w:t>78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8</w:t>
      </w:r>
      <w:r w:rsidR="00940163" w:rsidRPr="004E0206">
        <w:rPr>
          <w:bCs/>
          <w:sz w:val="28"/>
          <w:szCs w:val="28"/>
        </w:rPr>
        <w:t xml:space="preserve"> %).</w:t>
      </w:r>
    </w:p>
    <w:p w14:paraId="1B023CBA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lastRenderedPageBreak/>
        <w:t>В структуре доходов бюджета поселения в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доля налоговых и неналоговых доходов в общем объеме доходов поселения составила </w:t>
      </w:r>
      <w:r w:rsidR="002E719B" w:rsidRPr="004E0206">
        <w:rPr>
          <w:bCs/>
          <w:sz w:val="28"/>
          <w:szCs w:val="28"/>
        </w:rPr>
        <w:t>21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% или </w:t>
      </w:r>
      <w:r w:rsidR="007F65CB" w:rsidRPr="004E0206">
        <w:rPr>
          <w:bCs/>
          <w:sz w:val="28"/>
          <w:szCs w:val="28"/>
        </w:rPr>
        <w:t>6 </w:t>
      </w:r>
      <w:r w:rsidR="002E719B" w:rsidRPr="004E0206">
        <w:rPr>
          <w:bCs/>
          <w:sz w:val="28"/>
          <w:szCs w:val="28"/>
        </w:rPr>
        <w:t>806</w:t>
      </w:r>
      <w:r w:rsidR="007F65CB" w:rsidRPr="004E0206">
        <w:rPr>
          <w:bCs/>
          <w:sz w:val="28"/>
          <w:szCs w:val="28"/>
        </w:rPr>
        <w:t>,9</w:t>
      </w:r>
      <w:r w:rsidR="00872F7C" w:rsidRPr="004E0206">
        <w:rPr>
          <w:bCs/>
          <w:sz w:val="28"/>
          <w:szCs w:val="28"/>
        </w:rPr>
        <w:t xml:space="preserve"> </w:t>
      </w:r>
      <w:r w:rsidR="005C67FC" w:rsidRPr="004E0206">
        <w:rPr>
          <w:bCs/>
          <w:sz w:val="28"/>
          <w:szCs w:val="28"/>
        </w:rPr>
        <w:t>тыс. рублей, в том</w:t>
      </w:r>
      <w:r w:rsidR="00500451" w:rsidRPr="004E0206">
        <w:rPr>
          <w:bCs/>
          <w:sz w:val="28"/>
          <w:szCs w:val="28"/>
        </w:rPr>
        <w:t xml:space="preserve"> числе доля налоговых доходов </w:t>
      </w:r>
      <w:r w:rsidR="002E719B" w:rsidRPr="004E0206">
        <w:rPr>
          <w:bCs/>
          <w:sz w:val="28"/>
          <w:szCs w:val="28"/>
        </w:rPr>
        <w:br/>
      </w:r>
      <w:r w:rsidR="00500451" w:rsidRPr="004E0206">
        <w:rPr>
          <w:bCs/>
          <w:sz w:val="28"/>
          <w:szCs w:val="28"/>
        </w:rPr>
        <w:t xml:space="preserve">в общем объеме доходов составила </w:t>
      </w:r>
      <w:r w:rsidR="007F65CB" w:rsidRPr="004E0206">
        <w:rPr>
          <w:bCs/>
          <w:sz w:val="28"/>
          <w:szCs w:val="28"/>
        </w:rPr>
        <w:t>1</w:t>
      </w:r>
      <w:r w:rsidR="002E719B" w:rsidRPr="004E0206">
        <w:rPr>
          <w:bCs/>
          <w:sz w:val="28"/>
          <w:szCs w:val="28"/>
        </w:rPr>
        <w:t>8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1</w:t>
      </w:r>
      <w:r w:rsidR="007F65CB" w:rsidRPr="004E0206">
        <w:rPr>
          <w:bCs/>
          <w:sz w:val="28"/>
          <w:szCs w:val="28"/>
        </w:rPr>
        <w:t xml:space="preserve"> </w:t>
      </w:r>
      <w:r w:rsidR="00500451" w:rsidRPr="004E0206">
        <w:rPr>
          <w:bCs/>
          <w:sz w:val="28"/>
          <w:szCs w:val="28"/>
        </w:rPr>
        <w:t xml:space="preserve">% или </w:t>
      </w:r>
      <w:r w:rsidR="007F65CB" w:rsidRPr="004E0206">
        <w:rPr>
          <w:bCs/>
          <w:sz w:val="28"/>
          <w:szCs w:val="28"/>
        </w:rPr>
        <w:t>5 </w:t>
      </w:r>
      <w:r w:rsidR="002E719B" w:rsidRPr="004E0206">
        <w:rPr>
          <w:bCs/>
          <w:sz w:val="28"/>
          <w:szCs w:val="28"/>
        </w:rPr>
        <w:t>836</w:t>
      </w:r>
      <w:r w:rsidR="007F65CB" w:rsidRPr="004E0206">
        <w:rPr>
          <w:bCs/>
          <w:sz w:val="28"/>
          <w:szCs w:val="28"/>
        </w:rPr>
        <w:t>,0</w:t>
      </w:r>
      <w:r w:rsidR="00500451" w:rsidRPr="004E0206">
        <w:rPr>
          <w:bCs/>
          <w:sz w:val="28"/>
          <w:szCs w:val="28"/>
        </w:rPr>
        <w:t xml:space="preserve"> тыс. рублей, доля неналоговых доходов составила </w:t>
      </w:r>
      <w:r w:rsidR="007F65CB" w:rsidRPr="004E0206">
        <w:rPr>
          <w:bCs/>
          <w:sz w:val="28"/>
          <w:szCs w:val="28"/>
        </w:rPr>
        <w:t>2,3</w:t>
      </w:r>
      <w:r w:rsidR="00500451" w:rsidRPr="004E0206">
        <w:rPr>
          <w:bCs/>
          <w:sz w:val="28"/>
          <w:szCs w:val="28"/>
        </w:rPr>
        <w:t xml:space="preserve"> % или </w:t>
      </w:r>
      <w:r w:rsidR="002E719B" w:rsidRPr="004E0206">
        <w:rPr>
          <w:bCs/>
          <w:sz w:val="28"/>
          <w:szCs w:val="28"/>
        </w:rPr>
        <w:t>970</w:t>
      </w:r>
      <w:r w:rsidR="007F65C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6</w:t>
      </w:r>
      <w:r w:rsidR="00500451" w:rsidRPr="004E0206">
        <w:rPr>
          <w:bCs/>
          <w:sz w:val="28"/>
          <w:szCs w:val="28"/>
        </w:rPr>
        <w:t xml:space="preserve"> тыс. рублей</w:t>
      </w:r>
      <w:r w:rsidR="00CD49A4" w:rsidRPr="004E0206">
        <w:rPr>
          <w:bCs/>
          <w:sz w:val="28"/>
          <w:szCs w:val="28"/>
        </w:rPr>
        <w:t>.</w:t>
      </w:r>
    </w:p>
    <w:p w14:paraId="6B70E84F" w14:textId="77777777" w:rsidR="002E719B" w:rsidRPr="004E0206" w:rsidRDefault="00500451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 xml:space="preserve">Наибольший удельный вес </w:t>
      </w:r>
      <w:r w:rsidR="002E719B" w:rsidRPr="004E0206">
        <w:rPr>
          <w:bCs/>
          <w:sz w:val="28"/>
          <w:szCs w:val="28"/>
        </w:rPr>
        <w:t>10</w:t>
      </w:r>
      <w:r w:rsidR="00B639F9" w:rsidRPr="004E0206">
        <w:rPr>
          <w:bCs/>
          <w:sz w:val="28"/>
          <w:szCs w:val="28"/>
        </w:rPr>
        <w:t>,</w:t>
      </w:r>
      <w:r w:rsidR="008A6783" w:rsidRPr="004E0206">
        <w:rPr>
          <w:bCs/>
          <w:sz w:val="28"/>
          <w:szCs w:val="28"/>
        </w:rPr>
        <w:t>3</w:t>
      </w:r>
      <w:r w:rsidR="006F12D0" w:rsidRPr="004E0206">
        <w:rPr>
          <w:bCs/>
          <w:sz w:val="28"/>
          <w:szCs w:val="28"/>
        </w:rPr>
        <w:t xml:space="preserve"> % в общем объеме исполненных доходов составляют </w:t>
      </w:r>
      <w:r w:rsidR="002E719B" w:rsidRPr="004E0206">
        <w:rPr>
          <w:bCs/>
          <w:sz w:val="28"/>
          <w:szCs w:val="28"/>
        </w:rPr>
        <w:t>на товары (работы, услуги), реализуемые на территории РФ (акцизы)</w:t>
      </w:r>
      <w:r w:rsidR="006F12D0" w:rsidRPr="004E0206">
        <w:rPr>
          <w:bCs/>
          <w:sz w:val="28"/>
          <w:szCs w:val="28"/>
        </w:rPr>
        <w:t xml:space="preserve"> – </w:t>
      </w:r>
      <w:r w:rsidR="008A6783" w:rsidRPr="004E0206">
        <w:rPr>
          <w:bCs/>
          <w:sz w:val="28"/>
          <w:szCs w:val="28"/>
        </w:rPr>
        <w:t>3 10</w:t>
      </w:r>
      <w:r w:rsidR="002E719B" w:rsidRPr="004E0206">
        <w:rPr>
          <w:bCs/>
          <w:sz w:val="28"/>
          <w:szCs w:val="28"/>
        </w:rPr>
        <w:t>1</w:t>
      </w:r>
      <w:r w:rsidR="008A6783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4</w:t>
      </w:r>
      <w:r w:rsidR="006F12D0" w:rsidRPr="004E0206">
        <w:rPr>
          <w:bCs/>
          <w:sz w:val="28"/>
          <w:szCs w:val="28"/>
        </w:rPr>
        <w:t xml:space="preserve"> тыс. рублей с исполнением </w:t>
      </w:r>
      <w:r w:rsidR="00B639F9" w:rsidRPr="004E0206">
        <w:rPr>
          <w:bCs/>
          <w:sz w:val="28"/>
          <w:szCs w:val="28"/>
        </w:rPr>
        <w:t>1</w:t>
      </w:r>
      <w:r w:rsidR="002E719B" w:rsidRPr="004E0206">
        <w:rPr>
          <w:bCs/>
          <w:sz w:val="28"/>
          <w:szCs w:val="28"/>
        </w:rPr>
        <w:t>00</w:t>
      </w:r>
      <w:r w:rsidR="008A6783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0</w:t>
      </w:r>
      <w:r w:rsidR="006F12D0" w:rsidRPr="004E0206">
        <w:rPr>
          <w:bCs/>
          <w:sz w:val="28"/>
          <w:szCs w:val="28"/>
        </w:rPr>
        <w:t xml:space="preserve"> % от годового уточненного плана.</w:t>
      </w:r>
    </w:p>
    <w:p w14:paraId="3FE3E8AB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 xml:space="preserve">Налоги на прибыль, доходы </w:t>
      </w:r>
      <w:r w:rsidR="00E07262" w:rsidRPr="004E0206">
        <w:rPr>
          <w:bCs/>
          <w:sz w:val="28"/>
          <w:szCs w:val="28"/>
        </w:rPr>
        <w:t xml:space="preserve">физических лиц </w:t>
      </w:r>
      <w:r w:rsidRPr="004E0206">
        <w:rPr>
          <w:bCs/>
          <w:sz w:val="28"/>
          <w:szCs w:val="28"/>
        </w:rPr>
        <w:t>в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увеличились на </w:t>
      </w:r>
      <w:r w:rsidR="002E719B" w:rsidRPr="004E0206">
        <w:rPr>
          <w:bCs/>
          <w:sz w:val="28"/>
          <w:szCs w:val="28"/>
        </w:rPr>
        <w:t>171</w:t>
      </w:r>
      <w:r w:rsidR="00A757F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1</w:t>
      </w:r>
      <w:r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6</w:t>
      </w:r>
      <w:r w:rsidR="00A757FB" w:rsidRPr="004E0206">
        <w:rPr>
          <w:bCs/>
          <w:sz w:val="28"/>
          <w:szCs w:val="28"/>
        </w:rPr>
        <w:t>,9</w:t>
      </w:r>
      <w:r w:rsidRPr="004E0206">
        <w:rPr>
          <w:bCs/>
          <w:sz w:val="28"/>
          <w:szCs w:val="28"/>
        </w:rPr>
        <w:t xml:space="preserve"> % к аналогичному показателю 20</w:t>
      </w:r>
      <w:r w:rsidR="00A757FB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года, при этом исполнение к плану составило 1</w:t>
      </w:r>
      <w:r w:rsidR="002E719B" w:rsidRPr="004E0206">
        <w:rPr>
          <w:bCs/>
          <w:sz w:val="28"/>
          <w:szCs w:val="28"/>
        </w:rPr>
        <w:t>00</w:t>
      </w:r>
      <w:r w:rsidR="00A757F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0</w:t>
      </w:r>
      <w:r w:rsidRPr="004E0206">
        <w:rPr>
          <w:bCs/>
          <w:sz w:val="28"/>
          <w:szCs w:val="28"/>
        </w:rPr>
        <w:t xml:space="preserve">% или </w:t>
      </w:r>
      <w:r w:rsidR="005155BA" w:rsidRPr="004E0206">
        <w:rPr>
          <w:bCs/>
          <w:sz w:val="28"/>
          <w:szCs w:val="28"/>
        </w:rPr>
        <w:t>2</w:t>
      </w:r>
      <w:r w:rsidR="00A757FB" w:rsidRPr="004E0206">
        <w:rPr>
          <w:bCs/>
          <w:sz w:val="28"/>
          <w:szCs w:val="28"/>
        </w:rPr>
        <w:t> </w:t>
      </w:r>
      <w:r w:rsidR="002E719B" w:rsidRPr="004E0206">
        <w:rPr>
          <w:bCs/>
          <w:sz w:val="28"/>
          <w:szCs w:val="28"/>
        </w:rPr>
        <w:t>221</w:t>
      </w:r>
      <w:r w:rsidR="00A757F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4</w:t>
      </w:r>
      <w:r w:rsidRPr="004E0206">
        <w:rPr>
          <w:bCs/>
          <w:sz w:val="28"/>
          <w:szCs w:val="28"/>
        </w:rPr>
        <w:t xml:space="preserve"> тыс. рублей.</w:t>
      </w:r>
    </w:p>
    <w:p w14:paraId="492EF498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Налоги на совокупный доход в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исполнены в объеме </w:t>
      </w:r>
      <w:r w:rsidR="002E719B" w:rsidRPr="004E0206">
        <w:rPr>
          <w:bCs/>
          <w:sz w:val="28"/>
          <w:szCs w:val="28"/>
        </w:rPr>
        <w:br/>
        <w:t>7</w:t>
      </w:r>
      <w:r w:rsidR="00EE4207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6</w:t>
      </w:r>
      <w:r w:rsidR="00500451"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76</w:t>
      </w:r>
      <w:r w:rsidR="00A757FB" w:rsidRPr="004E0206">
        <w:rPr>
          <w:bCs/>
          <w:sz w:val="28"/>
          <w:szCs w:val="28"/>
        </w:rPr>
        <w:t>,</w:t>
      </w:r>
      <w:r w:rsidR="00500451" w:rsidRPr="004E0206">
        <w:rPr>
          <w:bCs/>
          <w:sz w:val="28"/>
          <w:szCs w:val="28"/>
        </w:rPr>
        <w:t>0</w:t>
      </w:r>
      <w:r w:rsidRPr="004E0206">
        <w:rPr>
          <w:bCs/>
          <w:sz w:val="28"/>
          <w:szCs w:val="28"/>
        </w:rPr>
        <w:t xml:space="preserve"> % от уточненного плана</w:t>
      </w:r>
      <w:r w:rsidR="00626AC2" w:rsidRPr="004E0206">
        <w:rPr>
          <w:bCs/>
          <w:sz w:val="28"/>
          <w:szCs w:val="28"/>
        </w:rPr>
        <w:t xml:space="preserve"> в размере 10,0 тыс. рублей</w:t>
      </w:r>
      <w:r w:rsidRPr="004E0206">
        <w:rPr>
          <w:bCs/>
          <w:sz w:val="28"/>
          <w:szCs w:val="28"/>
        </w:rPr>
        <w:t>, к аналогичному показателю 20</w:t>
      </w:r>
      <w:r w:rsidR="00A757FB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 отмечается </w:t>
      </w:r>
      <w:r w:rsidR="00EE4207" w:rsidRPr="004E0206">
        <w:rPr>
          <w:bCs/>
          <w:sz w:val="28"/>
          <w:szCs w:val="28"/>
        </w:rPr>
        <w:t>у</w:t>
      </w:r>
      <w:r w:rsidR="002E719B" w:rsidRPr="004E0206">
        <w:rPr>
          <w:bCs/>
          <w:sz w:val="28"/>
          <w:szCs w:val="28"/>
        </w:rPr>
        <w:t>меньшение</w:t>
      </w:r>
      <w:r w:rsidRPr="004E0206">
        <w:rPr>
          <w:bCs/>
          <w:sz w:val="28"/>
          <w:szCs w:val="28"/>
        </w:rPr>
        <w:t xml:space="preserve"> </w:t>
      </w:r>
      <w:r w:rsidR="002E719B" w:rsidRPr="004E0206">
        <w:rPr>
          <w:bCs/>
          <w:sz w:val="28"/>
          <w:szCs w:val="28"/>
        </w:rPr>
        <w:br/>
      </w:r>
      <w:r w:rsidRPr="004E0206">
        <w:rPr>
          <w:bCs/>
          <w:sz w:val="28"/>
          <w:szCs w:val="28"/>
        </w:rPr>
        <w:t xml:space="preserve">на </w:t>
      </w:r>
      <w:r w:rsidR="002E719B" w:rsidRPr="004E0206">
        <w:rPr>
          <w:bCs/>
          <w:sz w:val="28"/>
          <w:szCs w:val="28"/>
        </w:rPr>
        <w:t>15</w:t>
      </w:r>
      <w:r w:rsidR="00A757FB" w:rsidRPr="004E0206">
        <w:rPr>
          <w:bCs/>
          <w:sz w:val="28"/>
          <w:szCs w:val="28"/>
        </w:rPr>
        <w:t>,2</w:t>
      </w:r>
      <w:r w:rsidRPr="004E0206">
        <w:rPr>
          <w:bCs/>
          <w:sz w:val="28"/>
          <w:szCs w:val="28"/>
        </w:rPr>
        <w:t xml:space="preserve"> тыс. рублей или</w:t>
      </w:r>
      <w:r w:rsidR="00153726" w:rsidRPr="004E0206">
        <w:rPr>
          <w:bCs/>
          <w:sz w:val="28"/>
          <w:szCs w:val="28"/>
        </w:rPr>
        <w:t xml:space="preserve"> </w:t>
      </w:r>
      <w:r w:rsidR="002E719B" w:rsidRPr="004E0206">
        <w:rPr>
          <w:bCs/>
          <w:sz w:val="28"/>
          <w:szCs w:val="28"/>
        </w:rPr>
        <w:t>33</w:t>
      </w:r>
      <w:r w:rsidR="00A757FB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3</w:t>
      </w:r>
      <w:r w:rsidR="00A757FB" w:rsidRPr="004E0206">
        <w:rPr>
          <w:bCs/>
          <w:sz w:val="28"/>
          <w:szCs w:val="28"/>
        </w:rPr>
        <w:t>%</w:t>
      </w:r>
    </w:p>
    <w:p w14:paraId="4A914CF8" w14:textId="0EE3CF94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 xml:space="preserve">Налоги на имущество (налог на имущество физических лиц, </w:t>
      </w:r>
      <w:r w:rsidR="00500451" w:rsidRPr="004E0206">
        <w:rPr>
          <w:bCs/>
          <w:sz w:val="28"/>
          <w:szCs w:val="28"/>
        </w:rPr>
        <w:t xml:space="preserve">транспортный налог, </w:t>
      </w:r>
      <w:r w:rsidRPr="004E0206">
        <w:rPr>
          <w:bCs/>
          <w:sz w:val="28"/>
          <w:szCs w:val="28"/>
        </w:rPr>
        <w:t>земельный налог) в 202</w:t>
      </w:r>
      <w:r w:rsidR="00FA0BF5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исполнены в объеме </w:t>
      </w:r>
      <w:r w:rsidR="00626AC2" w:rsidRPr="004E0206">
        <w:rPr>
          <w:bCs/>
          <w:sz w:val="28"/>
          <w:szCs w:val="28"/>
        </w:rPr>
        <w:t>30</w:t>
      </w:r>
      <w:r w:rsidR="002E719B" w:rsidRPr="004E0206">
        <w:rPr>
          <w:bCs/>
          <w:sz w:val="28"/>
          <w:szCs w:val="28"/>
        </w:rPr>
        <w:t>0</w:t>
      </w:r>
      <w:r w:rsidR="00626AC2" w:rsidRPr="004E0206">
        <w:rPr>
          <w:bCs/>
          <w:sz w:val="28"/>
          <w:szCs w:val="28"/>
        </w:rPr>
        <w:t>,4</w:t>
      </w:r>
      <w:r w:rsidR="00500451" w:rsidRPr="004E0206">
        <w:rPr>
          <w:bCs/>
          <w:sz w:val="28"/>
          <w:szCs w:val="28"/>
        </w:rPr>
        <w:t xml:space="preserve"> тыс. рублей</w:t>
      </w:r>
      <w:r w:rsidRPr="004E0206">
        <w:rPr>
          <w:bCs/>
          <w:sz w:val="28"/>
          <w:szCs w:val="28"/>
        </w:rPr>
        <w:t xml:space="preserve"> или </w:t>
      </w:r>
      <w:r w:rsidR="002E719B" w:rsidRPr="004E0206">
        <w:rPr>
          <w:bCs/>
          <w:sz w:val="28"/>
          <w:szCs w:val="28"/>
        </w:rPr>
        <w:t>97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% от годового уточненного плана;</w:t>
      </w:r>
      <w:r w:rsidR="00500451" w:rsidRPr="004E0206">
        <w:rPr>
          <w:bCs/>
          <w:sz w:val="28"/>
          <w:szCs w:val="28"/>
        </w:rPr>
        <w:t xml:space="preserve"> </w:t>
      </w:r>
      <w:r w:rsidR="002E719B" w:rsidRPr="004E0206">
        <w:rPr>
          <w:bCs/>
          <w:sz w:val="28"/>
          <w:szCs w:val="28"/>
        </w:rPr>
        <w:br/>
      </w:r>
      <w:r w:rsidRPr="004E0206">
        <w:rPr>
          <w:bCs/>
          <w:sz w:val="28"/>
          <w:szCs w:val="28"/>
        </w:rPr>
        <w:t>к аналогично</w:t>
      </w:r>
      <w:r w:rsidR="00902452" w:rsidRPr="004E0206">
        <w:rPr>
          <w:bCs/>
          <w:sz w:val="28"/>
          <w:szCs w:val="28"/>
        </w:rPr>
        <w:t>му показателю</w:t>
      </w:r>
      <w:r w:rsidRPr="004E0206">
        <w:rPr>
          <w:bCs/>
          <w:sz w:val="28"/>
          <w:szCs w:val="28"/>
        </w:rPr>
        <w:t xml:space="preserve"> 20</w:t>
      </w:r>
      <w:r w:rsidR="00626AC2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 отмечается </w:t>
      </w:r>
      <w:r w:rsidR="00626AC2" w:rsidRPr="004E0206">
        <w:rPr>
          <w:bCs/>
          <w:sz w:val="28"/>
          <w:szCs w:val="28"/>
        </w:rPr>
        <w:t>уменьшение на 0,2</w:t>
      </w:r>
      <w:r w:rsidR="00902452" w:rsidRPr="004E0206">
        <w:rPr>
          <w:bCs/>
          <w:sz w:val="28"/>
          <w:szCs w:val="28"/>
        </w:rPr>
        <w:t xml:space="preserve"> тыс. рублей или </w:t>
      </w:r>
      <w:r w:rsidR="00626AC2" w:rsidRPr="004E0206">
        <w:rPr>
          <w:bCs/>
          <w:sz w:val="28"/>
          <w:szCs w:val="28"/>
        </w:rPr>
        <w:t>0,1</w:t>
      </w:r>
      <w:r w:rsidRPr="004E0206">
        <w:rPr>
          <w:bCs/>
          <w:sz w:val="28"/>
          <w:szCs w:val="28"/>
        </w:rPr>
        <w:t xml:space="preserve"> %.</w:t>
      </w:r>
    </w:p>
    <w:p w14:paraId="0CED9D22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 xml:space="preserve">Госпошлина в </w:t>
      </w:r>
      <w:r w:rsidR="00626AC2" w:rsidRPr="004E0206">
        <w:rPr>
          <w:bCs/>
          <w:sz w:val="28"/>
          <w:szCs w:val="28"/>
        </w:rPr>
        <w:t>202</w:t>
      </w:r>
      <w:r w:rsidR="002E719B" w:rsidRPr="004E0206">
        <w:rPr>
          <w:bCs/>
          <w:sz w:val="28"/>
          <w:szCs w:val="28"/>
        </w:rPr>
        <w:t xml:space="preserve">3 </w:t>
      </w:r>
      <w:r w:rsidRPr="004E0206">
        <w:rPr>
          <w:bCs/>
          <w:sz w:val="28"/>
          <w:szCs w:val="28"/>
        </w:rPr>
        <w:t xml:space="preserve">году исполнена в объеме </w:t>
      </w:r>
      <w:r w:rsidR="002E719B" w:rsidRPr="004E0206">
        <w:rPr>
          <w:bCs/>
          <w:sz w:val="28"/>
          <w:szCs w:val="28"/>
        </w:rPr>
        <w:t>5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4</w:t>
      </w:r>
      <w:r w:rsidRPr="004E0206">
        <w:rPr>
          <w:bCs/>
          <w:sz w:val="28"/>
          <w:szCs w:val="28"/>
        </w:rPr>
        <w:t xml:space="preserve"> тыс. ру</w:t>
      </w:r>
      <w:r w:rsidR="00902452" w:rsidRPr="004E0206">
        <w:rPr>
          <w:bCs/>
          <w:sz w:val="28"/>
          <w:szCs w:val="28"/>
        </w:rPr>
        <w:t xml:space="preserve">блей или </w:t>
      </w:r>
      <w:r w:rsidR="002E719B" w:rsidRPr="004E0206">
        <w:rPr>
          <w:bCs/>
          <w:sz w:val="28"/>
          <w:szCs w:val="28"/>
        </w:rPr>
        <w:t>31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8</w:t>
      </w:r>
      <w:r w:rsidRPr="004E0206">
        <w:rPr>
          <w:bCs/>
          <w:sz w:val="28"/>
          <w:szCs w:val="28"/>
        </w:rPr>
        <w:t>% от годового уточненного плана; к аналогичному показателю 20</w:t>
      </w:r>
      <w:r w:rsidR="00626AC2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 отмечается </w:t>
      </w:r>
      <w:r w:rsidR="00626AC2" w:rsidRPr="004E0206">
        <w:rPr>
          <w:bCs/>
          <w:sz w:val="28"/>
          <w:szCs w:val="28"/>
        </w:rPr>
        <w:t xml:space="preserve">снижение на </w:t>
      </w:r>
      <w:r w:rsidR="002E719B" w:rsidRPr="004E0206">
        <w:rPr>
          <w:bCs/>
          <w:sz w:val="28"/>
          <w:szCs w:val="28"/>
        </w:rPr>
        <w:t>4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4</w:t>
      </w:r>
      <w:r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55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1</w:t>
      </w:r>
      <w:r w:rsidRPr="004E0206">
        <w:rPr>
          <w:bCs/>
          <w:sz w:val="28"/>
          <w:szCs w:val="28"/>
        </w:rPr>
        <w:t xml:space="preserve"> %.</w:t>
      </w:r>
    </w:p>
    <w:p w14:paraId="621A4974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Неналоговые доходы в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исполнены в объеме </w:t>
      </w:r>
      <w:r w:rsidR="002E719B" w:rsidRPr="004E0206">
        <w:rPr>
          <w:bCs/>
          <w:sz w:val="28"/>
          <w:szCs w:val="28"/>
        </w:rPr>
        <w:t>970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6</w:t>
      </w:r>
      <w:r w:rsidR="00626AC2" w:rsidRPr="004E0206">
        <w:rPr>
          <w:bCs/>
          <w:sz w:val="28"/>
          <w:szCs w:val="28"/>
        </w:rPr>
        <w:t xml:space="preserve"> </w:t>
      </w:r>
      <w:r w:rsidRPr="004E0206">
        <w:rPr>
          <w:bCs/>
          <w:sz w:val="28"/>
          <w:szCs w:val="28"/>
        </w:rPr>
        <w:t xml:space="preserve">тыс. рублей или </w:t>
      </w:r>
      <w:r w:rsidR="002E719B" w:rsidRPr="004E0206">
        <w:rPr>
          <w:bCs/>
          <w:sz w:val="28"/>
          <w:szCs w:val="28"/>
        </w:rPr>
        <w:t>100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0</w:t>
      </w:r>
      <w:r w:rsidRPr="004E0206">
        <w:rPr>
          <w:bCs/>
          <w:sz w:val="28"/>
          <w:szCs w:val="28"/>
        </w:rPr>
        <w:t xml:space="preserve"> % от уточненного плана. К аналогичному показателю 20</w:t>
      </w:r>
      <w:r w:rsidR="00626AC2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 отмечается </w:t>
      </w:r>
      <w:r w:rsidR="00902452" w:rsidRPr="004E0206">
        <w:rPr>
          <w:bCs/>
          <w:sz w:val="28"/>
          <w:szCs w:val="28"/>
        </w:rPr>
        <w:t xml:space="preserve">снижение на </w:t>
      </w:r>
      <w:r w:rsidR="002E719B" w:rsidRPr="004E0206">
        <w:rPr>
          <w:bCs/>
          <w:sz w:val="28"/>
          <w:szCs w:val="28"/>
        </w:rPr>
        <w:t>130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15,6</w:t>
      </w:r>
      <w:r w:rsidRPr="004E0206">
        <w:rPr>
          <w:bCs/>
          <w:sz w:val="28"/>
          <w:szCs w:val="28"/>
        </w:rPr>
        <w:t xml:space="preserve"> %. </w:t>
      </w:r>
    </w:p>
    <w:p w14:paraId="2A97B27F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Наибольший удельный вес в общем объеме</w:t>
      </w:r>
      <w:r w:rsidR="00626AC2" w:rsidRPr="004E0206">
        <w:rPr>
          <w:bCs/>
          <w:sz w:val="28"/>
          <w:szCs w:val="28"/>
        </w:rPr>
        <w:t xml:space="preserve"> неналоговых</w:t>
      </w:r>
      <w:r w:rsidRPr="004E0206">
        <w:rPr>
          <w:bCs/>
          <w:sz w:val="28"/>
          <w:szCs w:val="28"/>
        </w:rPr>
        <w:t xml:space="preserve"> доходов занимают доходы </w:t>
      </w:r>
      <w:r w:rsidR="004F5B25" w:rsidRPr="004E0206">
        <w:rPr>
          <w:bCs/>
          <w:sz w:val="28"/>
          <w:szCs w:val="28"/>
        </w:rPr>
        <w:t xml:space="preserve">от использования имущества, находящегося </w:t>
      </w:r>
      <w:r w:rsidR="002E719B" w:rsidRPr="004E0206">
        <w:rPr>
          <w:bCs/>
          <w:sz w:val="28"/>
          <w:szCs w:val="28"/>
        </w:rPr>
        <w:br/>
      </w:r>
      <w:r w:rsidR="004F5B25" w:rsidRPr="004E0206">
        <w:rPr>
          <w:bCs/>
          <w:sz w:val="28"/>
          <w:szCs w:val="28"/>
        </w:rPr>
        <w:t xml:space="preserve">в государственной и муниципальной собственности </w:t>
      </w:r>
      <w:r w:rsidR="00626AC2" w:rsidRPr="004E0206">
        <w:rPr>
          <w:bCs/>
          <w:sz w:val="28"/>
          <w:szCs w:val="28"/>
        </w:rPr>
        <w:t>2,</w:t>
      </w:r>
      <w:r w:rsidR="002E719B" w:rsidRPr="004E0206">
        <w:rPr>
          <w:bCs/>
          <w:sz w:val="28"/>
          <w:szCs w:val="28"/>
        </w:rPr>
        <w:t>9</w:t>
      </w:r>
      <w:r w:rsidRPr="004E0206">
        <w:rPr>
          <w:bCs/>
          <w:sz w:val="28"/>
          <w:szCs w:val="28"/>
        </w:rPr>
        <w:t xml:space="preserve">% или </w:t>
      </w:r>
      <w:r w:rsidR="002E719B" w:rsidRPr="004E0206">
        <w:rPr>
          <w:bCs/>
          <w:sz w:val="28"/>
          <w:szCs w:val="28"/>
        </w:rPr>
        <w:t>928,6</w:t>
      </w:r>
      <w:r w:rsidRPr="004E0206">
        <w:rPr>
          <w:bCs/>
          <w:sz w:val="28"/>
          <w:szCs w:val="28"/>
        </w:rPr>
        <w:t xml:space="preserve"> тыс. рублей</w:t>
      </w:r>
      <w:r w:rsidR="00902452" w:rsidRPr="004E0206">
        <w:rPr>
          <w:bCs/>
          <w:sz w:val="28"/>
          <w:szCs w:val="28"/>
        </w:rPr>
        <w:t xml:space="preserve"> с исполнением </w:t>
      </w:r>
      <w:r w:rsidR="002E719B" w:rsidRPr="004E0206">
        <w:rPr>
          <w:bCs/>
          <w:sz w:val="28"/>
          <w:szCs w:val="28"/>
        </w:rPr>
        <w:t>100</w:t>
      </w:r>
      <w:r w:rsidRPr="004E0206">
        <w:rPr>
          <w:bCs/>
          <w:sz w:val="28"/>
          <w:szCs w:val="28"/>
        </w:rPr>
        <w:t>% от уточненного плана. К аналогичному показателю 20</w:t>
      </w:r>
      <w:r w:rsidR="00626AC2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 отмечается </w:t>
      </w:r>
      <w:r w:rsidR="002E719B" w:rsidRPr="004E0206">
        <w:rPr>
          <w:bCs/>
          <w:sz w:val="28"/>
          <w:szCs w:val="28"/>
        </w:rPr>
        <w:t xml:space="preserve">увеличение </w:t>
      </w:r>
      <w:r w:rsidR="00902452" w:rsidRPr="004E0206">
        <w:rPr>
          <w:bCs/>
          <w:sz w:val="28"/>
          <w:szCs w:val="28"/>
        </w:rPr>
        <w:t>доходов</w:t>
      </w:r>
      <w:r w:rsidR="00FA4F51" w:rsidRPr="004E0206">
        <w:rPr>
          <w:bCs/>
          <w:sz w:val="28"/>
          <w:szCs w:val="28"/>
        </w:rPr>
        <w:t xml:space="preserve"> </w:t>
      </w:r>
      <w:r w:rsidRPr="004E0206">
        <w:rPr>
          <w:bCs/>
          <w:sz w:val="28"/>
          <w:szCs w:val="28"/>
        </w:rPr>
        <w:t xml:space="preserve">на </w:t>
      </w:r>
      <w:r w:rsidR="002E719B" w:rsidRPr="004E0206">
        <w:rPr>
          <w:bCs/>
          <w:sz w:val="28"/>
          <w:szCs w:val="28"/>
        </w:rPr>
        <w:t>111</w:t>
      </w:r>
      <w:r w:rsidR="00626AC2" w:rsidRPr="004E0206">
        <w:rPr>
          <w:bCs/>
          <w:sz w:val="28"/>
          <w:szCs w:val="28"/>
        </w:rPr>
        <w:t>,6</w:t>
      </w:r>
      <w:r w:rsidR="004F5B25"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13</w:t>
      </w:r>
      <w:r w:rsidR="00626AC2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="009F2E5C" w:rsidRPr="004E0206">
        <w:rPr>
          <w:bCs/>
          <w:sz w:val="28"/>
          <w:szCs w:val="28"/>
        </w:rPr>
        <w:t xml:space="preserve"> %.</w:t>
      </w:r>
      <w:r w:rsidR="004D3F81" w:rsidRPr="004E0206">
        <w:rPr>
          <w:bCs/>
          <w:sz w:val="28"/>
          <w:szCs w:val="28"/>
        </w:rPr>
        <w:t xml:space="preserve"> </w:t>
      </w:r>
    </w:p>
    <w:p w14:paraId="3BA9477C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Доходы от оказания платных услуг (работ) и компенсации затрат государства в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исполнены на сумму </w:t>
      </w:r>
      <w:r w:rsidR="002E719B" w:rsidRPr="004E0206">
        <w:rPr>
          <w:bCs/>
          <w:sz w:val="28"/>
          <w:szCs w:val="28"/>
        </w:rPr>
        <w:t>40</w:t>
      </w:r>
      <w:r w:rsidR="007A0866" w:rsidRPr="004E0206">
        <w:rPr>
          <w:bCs/>
          <w:sz w:val="28"/>
          <w:szCs w:val="28"/>
        </w:rPr>
        <w:t>,9</w:t>
      </w:r>
      <w:r w:rsidRPr="004E0206">
        <w:rPr>
          <w:bCs/>
          <w:sz w:val="28"/>
          <w:szCs w:val="28"/>
        </w:rPr>
        <w:t xml:space="preserve"> тыс. рублей</w:t>
      </w:r>
      <w:r w:rsidR="00902452" w:rsidRPr="004E0206">
        <w:rPr>
          <w:bCs/>
          <w:sz w:val="28"/>
          <w:szCs w:val="28"/>
        </w:rPr>
        <w:t xml:space="preserve"> или </w:t>
      </w:r>
      <w:r w:rsidR="002E719B" w:rsidRPr="004E0206">
        <w:rPr>
          <w:bCs/>
          <w:sz w:val="28"/>
          <w:szCs w:val="28"/>
        </w:rPr>
        <w:t>100</w:t>
      </w:r>
      <w:r w:rsidR="007A0866" w:rsidRPr="004E0206">
        <w:rPr>
          <w:bCs/>
          <w:sz w:val="28"/>
          <w:szCs w:val="28"/>
        </w:rPr>
        <w:t>,0</w:t>
      </w:r>
      <w:r w:rsidR="00902452" w:rsidRPr="004E0206">
        <w:rPr>
          <w:bCs/>
          <w:sz w:val="28"/>
          <w:szCs w:val="28"/>
        </w:rPr>
        <w:t xml:space="preserve"> % от уточненного плана. К аналогичному показателю 20</w:t>
      </w:r>
      <w:r w:rsidR="007A0866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="00902452" w:rsidRPr="004E0206">
        <w:rPr>
          <w:bCs/>
          <w:sz w:val="28"/>
          <w:szCs w:val="28"/>
        </w:rPr>
        <w:t xml:space="preserve"> года отмечается </w:t>
      </w:r>
      <w:r w:rsidR="002E719B" w:rsidRPr="004E0206">
        <w:rPr>
          <w:bCs/>
          <w:sz w:val="28"/>
          <w:szCs w:val="28"/>
        </w:rPr>
        <w:t xml:space="preserve">увеличение </w:t>
      </w:r>
      <w:r w:rsidR="00902452" w:rsidRPr="004E0206">
        <w:rPr>
          <w:bCs/>
          <w:sz w:val="28"/>
          <w:szCs w:val="28"/>
        </w:rPr>
        <w:t xml:space="preserve">на </w:t>
      </w:r>
      <w:r w:rsidR="002E719B" w:rsidRPr="004E0206">
        <w:rPr>
          <w:bCs/>
          <w:sz w:val="28"/>
          <w:szCs w:val="28"/>
        </w:rPr>
        <w:t>22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0</w:t>
      </w:r>
      <w:r w:rsidR="007A0866" w:rsidRPr="004E0206">
        <w:rPr>
          <w:bCs/>
          <w:sz w:val="28"/>
          <w:szCs w:val="28"/>
        </w:rPr>
        <w:t xml:space="preserve"> </w:t>
      </w:r>
      <w:r w:rsidR="00902452" w:rsidRPr="004E0206">
        <w:rPr>
          <w:bCs/>
          <w:sz w:val="28"/>
          <w:szCs w:val="28"/>
        </w:rPr>
        <w:t xml:space="preserve">тыс. рублей или </w:t>
      </w:r>
      <w:r w:rsidR="002E719B" w:rsidRPr="004E0206">
        <w:rPr>
          <w:bCs/>
          <w:sz w:val="28"/>
          <w:szCs w:val="28"/>
        </w:rPr>
        <w:t>116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4</w:t>
      </w:r>
      <w:r w:rsidR="00902452" w:rsidRPr="004E0206">
        <w:rPr>
          <w:bCs/>
          <w:sz w:val="28"/>
          <w:szCs w:val="28"/>
        </w:rPr>
        <w:t xml:space="preserve"> %.</w:t>
      </w:r>
    </w:p>
    <w:p w14:paraId="7A283294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>В структуре доходов бюджета поселения в 202</w:t>
      </w:r>
      <w:r w:rsidR="002E719B" w:rsidRPr="004E0206">
        <w:rPr>
          <w:bCs/>
          <w:sz w:val="28"/>
          <w:szCs w:val="28"/>
        </w:rPr>
        <w:t>3</w:t>
      </w:r>
      <w:r w:rsidRPr="004E0206">
        <w:rPr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2E719B" w:rsidRPr="004E0206">
        <w:rPr>
          <w:bCs/>
          <w:sz w:val="28"/>
          <w:szCs w:val="28"/>
        </w:rPr>
        <w:t>78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8</w:t>
      </w:r>
      <w:r w:rsidRPr="004E0206">
        <w:rPr>
          <w:bCs/>
          <w:sz w:val="28"/>
          <w:szCs w:val="28"/>
        </w:rPr>
        <w:t xml:space="preserve"> % или </w:t>
      </w:r>
      <w:r w:rsidR="002E719B" w:rsidRPr="004E0206">
        <w:rPr>
          <w:bCs/>
          <w:sz w:val="28"/>
          <w:szCs w:val="28"/>
        </w:rPr>
        <w:t>25</w:t>
      </w:r>
      <w:r w:rsidR="007A0866" w:rsidRPr="004E0206">
        <w:rPr>
          <w:bCs/>
          <w:sz w:val="28"/>
          <w:szCs w:val="28"/>
        </w:rPr>
        <w:t> 2</w:t>
      </w:r>
      <w:r w:rsidR="002E719B" w:rsidRPr="004E0206">
        <w:rPr>
          <w:bCs/>
          <w:sz w:val="28"/>
          <w:szCs w:val="28"/>
        </w:rPr>
        <w:t>78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Pr="004E0206">
        <w:rPr>
          <w:bCs/>
          <w:sz w:val="28"/>
          <w:szCs w:val="28"/>
        </w:rPr>
        <w:t xml:space="preserve"> тыс. рублей, в том числе: доля дотаций в общем объеме доходов составила </w:t>
      </w:r>
      <w:r w:rsidR="002E719B" w:rsidRPr="004E0206">
        <w:rPr>
          <w:bCs/>
          <w:sz w:val="28"/>
          <w:szCs w:val="28"/>
        </w:rPr>
        <w:t>64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7</w:t>
      </w:r>
      <w:r w:rsidRPr="004E0206">
        <w:rPr>
          <w:bCs/>
          <w:sz w:val="28"/>
          <w:szCs w:val="28"/>
        </w:rPr>
        <w:t xml:space="preserve">% или </w:t>
      </w:r>
      <w:r w:rsidR="00E62BA3" w:rsidRPr="004E0206">
        <w:rPr>
          <w:bCs/>
          <w:sz w:val="28"/>
          <w:szCs w:val="28"/>
        </w:rPr>
        <w:t>20</w:t>
      </w:r>
      <w:r w:rsidR="007A0866" w:rsidRPr="004E0206">
        <w:rPr>
          <w:bCs/>
          <w:sz w:val="28"/>
          <w:szCs w:val="28"/>
        </w:rPr>
        <w:t> </w:t>
      </w:r>
      <w:r w:rsidR="002E719B" w:rsidRPr="004E0206">
        <w:rPr>
          <w:bCs/>
          <w:sz w:val="28"/>
          <w:szCs w:val="28"/>
        </w:rPr>
        <w:t>754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9</w:t>
      </w:r>
      <w:r w:rsidR="008932EE" w:rsidRPr="004E0206">
        <w:rPr>
          <w:bCs/>
          <w:sz w:val="28"/>
          <w:szCs w:val="28"/>
        </w:rPr>
        <w:t xml:space="preserve"> тыс. рублей, доля субвенций </w:t>
      </w:r>
      <w:r w:rsidR="002E719B" w:rsidRPr="004E0206">
        <w:rPr>
          <w:bCs/>
          <w:sz w:val="28"/>
          <w:szCs w:val="28"/>
        </w:rPr>
        <w:t>1</w:t>
      </w:r>
      <w:r w:rsidRPr="004E0206">
        <w:rPr>
          <w:bCs/>
          <w:sz w:val="28"/>
          <w:szCs w:val="28"/>
        </w:rPr>
        <w:t xml:space="preserve">% или </w:t>
      </w:r>
      <w:r w:rsidR="002E719B" w:rsidRPr="004E0206">
        <w:rPr>
          <w:bCs/>
          <w:sz w:val="28"/>
          <w:szCs w:val="28"/>
        </w:rPr>
        <w:t>320,8</w:t>
      </w:r>
      <w:r w:rsidRPr="004E0206">
        <w:rPr>
          <w:bCs/>
          <w:sz w:val="28"/>
          <w:szCs w:val="28"/>
        </w:rPr>
        <w:t xml:space="preserve"> тыс. рублей, доля</w:t>
      </w:r>
      <w:r w:rsidR="007A0866" w:rsidRPr="004E0206">
        <w:rPr>
          <w:bCs/>
          <w:sz w:val="28"/>
          <w:szCs w:val="28"/>
        </w:rPr>
        <w:t xml:space="preserve"> субсидий </w:t>
      </w:r>
      <w:r w:rsidR="002E719B" w:rsidRPr="004E0206">
        <w:rPr>
          <w:bCs/>
          <w:sz w:val="28"/>
          <w:szCs w:val="28"/>
        </w:rPr>
        <w:t>0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3</w:t>
      </w:r>
      <w:r w:rsidR="007A0866" w:rsidRPr="004E0206">
        <w:rPr>
          <w:bCs/>
          <w:sz w:val="28"/>
          <w:szCs w:val="28"/>
        </w:rPr>
        <w:t xml:space="preserve">% или </w:t>
      </w:r>
      <w:r w:rsidR="002E719B" w:rsidRPr="004E0206">
        <w:rPr>
          <w:bCs/>
          <w:sz w:val="28"/>
          <w:szCs w:val="28"/>
        </w:rPr>
        <w:t>101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6</w:t>
      </w:r>
      <w:r w:rsidR="007A0866" w:rsidRPr="004E0206">
        <w:rPr>
          <w:bCs/>
          <w:sz w:val="28"/>
          <w:szCs w:val="28"/>
        </w:rPr>
        <w:t xml:space="preserve"> тыс. рублей, доля </w:t>
      </w:r>
      <w:r w:rsidRPr="004E0206">
        <w:rPr>
          <w:bCs/>
          <w:sz w:val="28"/>
          <w:szCs w:val="28"/>
        </w:rPr>
        <w:t>иных межбю</w:t>
      </w:r>
      <w:r w:rsidR="008932EE" w:rsidRPr="004E0206">
        <w:rPr>
          <w:bCs/>
          <w:sz w:val="28"/>
          <w:szCs w:val="28"/>
        </w:rPr>
        <w:t xml:space="preserve">джетных трансфертов составила </w:t>
      </w:r>
      <w:r w:rsidR="00E62BA3" w:rsidRPr="004E0206">
        <w:rPr>
          <w:bCs/>
          <w:sz w:val="28"/>
          <w:szCs w:val="28"/>
        </w:rPr>
        <w:t>1</w:t>
      </w:r>
      <w:r w:rsidR="000A08F4" w:rsidRPr="004E0206">
        <w:rPr>
          <w:bCs/>
          <w:sz w:val="28"/>
          <w:szCs w:val="28"/>
        </w:rPr>
        <w:t>2,</w:t>
      </w:r>
      <w:r w:rsidR="002E719B" w:rsidRPr="004E0206">
        <w:rPr>
          <w:bCs/>
          <w:sz w:val="28"/>
          <w:szCs w:val="28"/>
        </w:rPr>
        <w:t>8</w:t>
      </w:r>
      <w:r w:rsidRPr="004E0206">
        <w:rPr>
          <w:bCs/>
          <w:sz w:val="28"/>
          <w:szCs w:val="28"/>
        </w:rPr>
        <w:t xml:space="preserve"> % или </w:t>
      </w:r>
      <w:r w:rsidR="00E62BA3" w:rsidRPr="004E0206">
        <w:rPr>
          <w:bCs/>
          <w:sz w:val="28"/>
          <w:szCs w:val="28"/>
        </w:rPr>
        <w:t>4</w:t>
      </w:r>
      <w:r w:rsidR="007A0866" w:rsidRPr="004E0206">
        <w:rPr>
          <w:bCs/>
          <w:sz w:val="28"/>
          <w:szCs w:val="28"/>
        </w:rPr>
        <w:t> 7</w:t>
      </w:r>
      <w:r w:rsidR="002E719B" w:rsidRPr="004E0206">
        <w:rPr>
          <w:bCs/>
          <w:sz w:val="28"/>
          <w:szCs w:val="28"/>
        </w:rPr>
        <w:t>101</w:t>
      </w:r>
      <w:r w:rsidR="007A0866" w:rsidRPr="004E0206">
        <w:rPr>
          <w:bCs/>
          <w:sz w:val="28"/>
          <w:szCs w:val="28"/>
        </w:rPr>
        <w:t>,4</w:t>
      </w:r>
      <w:r w:rsidR="008932EE" w:rsidRPr="004E0206">
        <w:rPr>
          <w:bCs/>
          <w:sz w:val="28"/>
          <w:szCs w:val="28"/>
        </w:rPr>
        <w:t xml:space="preserve"> тыс. рублей</w:t>
      </w:r>
      <w:r w:rsidRPr="004E0206">
        <w:rPr>
          <w:bCs/>
          <w:sz w:val="28"/>
          <w:szCs w:val="28"/>
        </w:rPr>
        <w:t>.</w:t>
      </w:r>
    </w:p>
    <w:p w14:paraId="6D0A61E5" w14:textId="77777777" w:rsidR="002E719B" w:rsidRPr="004E0206" w:rsidRDefault="006F12D0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lastRenderedPageBreak/>
        <w:t>К аналогичному показателю 20</w:t>
      </w:r>
      <w:r w:rsidR="007A0866" w:rsidRPr="004E0206">
        <w:rPr>
          <w:bCs/>
          <w:sz w:val="28"/>
          <w:szCs w:val="28"/>
        </w:rPr>
        <w:t>2</w:t>
      </w:r>
      <w:r w:rsidR="002E719B" w:rsidRPr="004E0206">
        <w:rPr>
          <w:bCs/>
          <w:sz w:val="28"/>
          <w:szCs w:val="28"/>
        </w:rPr>
        <w:t>2</w:t>
      </w:r>
      <w:r w:rsidRPr="004E0206">
        <w:rPr>
          <w:bCs/>
          <w:sz w:val="28"/>
          <w:szCs w:val="28"/>
        </w:rPr>
        <w:t xml:space="preserve"> года отмечается </w:t>
      </w:r>
      <w:r w:rsidR="002E719B" w:rsidRPr="004E0206">
        <w:rPr>
          <w:bCs/>
          <w:sz w:val="28"/>
          <w:szCs w:val="28"/>
        </w:rPr>
        <w:t xml:space="preserve">снижение </w:t>
      </w:r>
      <w:r w:rsidRPr="004E0206">
        <w:rPr>
          <w:bCs/>
          <w:sz w:val="28"/>
          <w:szCs w:val="28"/>
        </w:rPr>
        <w:t xml:space="preserve">безвозмездных поступлений на </w:t>
      </w:r>
      <w:r w:rsidR="007A0866" w:rsidRPr="004E0206">
        <w:rPr>
          <w:bCs/>
          <w:sz w:val="28"/>
          <w:szCs w:val="28"/>
        </w:rPr>
        <w:t>5 </w:t>
      </w:r>
      <w:r w:rsidR="002E719B" w:rsidRPr="004E0206">
        <w:rPr>
          <w:bCs/>
          <w:sz w:val="28"/>
          <w:szCs w:val="28"/>
        </w:rPr>
        <w:t>985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6</w:t>
      </w:r>
      <w:r w:rsidRPr="004E0206">
        <w:rPr>
          <w:bCs/>
          <w:sz w:val="28"/>
          <w:szCs w:val="28"/>
        </w:rPr>
        <w:t xml:space="preserve"> тыс. рублей или </w:t>
      </w:r>
      <w:r w:rsidR="002E719B" w:rsidRPr="004E0206">
        <w:rPr>
          <w:bCs/>
          <w:sz w:val="28"/>
          <w:szCs w:val="28"/>
        </w:rPr>
        <w:t>19</w:t>
      </w:r>
      <w:r w:rsidR="007A0866" w:rsidRPr="004E0206">
        <w:rPr>
          <w:bCs/>
          <w:sz w:val="28"/>
          <w:szCs w:val="28"/>
        </w:rPr>
        <w:t>,</w:t>
      </w:r>
      <w:r w:rsidR="002E719B" w:rsidRPr="004E0206">
        <w:rPr>
          <w:bCs/>
          <w:sz w:val="28"/>
          <w:szCs w:val="28"/>
        </w:rPr>
        <w:t>1</w:t>
      </w:r>
      <w:r w:rsidR="007A0866" w:rsidRPr="004E0206">
        <w:rPr>
          <w:bCs/>
          <w:sz w:val="28"/>
          <w:szCs w:val="28"/>
        </w:rPr>
        <w:t xml:space="preserve"> </w:t>
      </w:r>
      <w:r w:rsidRPr="004E0206">
        <w:rPr>
          <w:bCs/>
          <w:sz w:val="28"/>
          <w:szCs w:val="28"/>
        </w:rPr>
        <w:t>%.</w:t>
      </w:r>
    </w:p>
    <w:p w14:paraId="10790E3B" w14:textId="2160BFB3" w:rsidR="004D3F81" w:rsidRPr="004E0206" w:rsidRDefault="00D00712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="005662BF" w:rsidRPr="004E0206">
        <w:rPr>
          <w:bCs/>
          <w:sz w:val="28"/>
          <w:szCs w:val="28"/>
          <w:u w:val="single"/>
        </w:rPr>
        <w:t>Нялинское</w:t>
      </w:r>
      <w:proofErr w:type="spellEnd"/>
      <w:r w:rsidRPr="004E0206">
        <w:rPr>
          <w:bCs/>
          <w:sz w:val="28"/>
          <w:szCs w:val="28"/>
          <w:u w:val="single"/>
        </w:rPr>
        <w:t>:</w:t>
      </w:r>
    </w:p>
    <w:p w14:paraId="0F23B61E" w14:textId="439951DE" w:rsidR="00D00712" w:rsidRPr="004E0206" w:rsidRDefault="004D3F8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ab/>
      </w:r>
      <w:r w:rsidR="00D00712" w:rsidRPr="004E0206">
        <w:rPr>
          <w:bCs/>
          <w:sz w:val="28"/>
          <w:szCs w:val="28"/>
        </w:rPr>
        <w:t xml:space="preserve">В сравнении с первоначальным бюджетом </w:t>
      </w:r>
      <w:r w:rsidR="00D00712" w:rsidRPr="004E0206">
        <w:rPr>
          <w:sz w:val="28"/>
          <w:szCs w:val="28"/>
        </w:rPr>
        <w:t>расходы сельского поселения в 202</w:t>
      </w:r>
      <w:r w:rsidR="002E719B" w:rsidRPr="004E0206">
        <w:rPr>
          <w:sz w:val="28"/>
          <w:szCs w:val="28"/>
        </w:rPr>
        <w:t>3</w:t>
      </w:r>
      <w:r w:rsidR="00D00712" w:rsidRPr="004E0206">
        <w:rPr>
          <w:sz w:val="28"/>
          <w:szCs w:val="28"/>
        </w:rPr>
        <w:t xml:space="preserve"> году увеличены на </w:t>
      </w:r>
      <w:r w:rsidR="007A0866" w:rsidRPr="004E0206">
        <w:rPr>
          <w:sz w:val="28"/>
          <w:szCs w:val="28"/>
        </w:rPr>
        <w:t>2</w:t>
      </w:r>
      <w:r w:rsidR="002E719B" w:rsidRPr="004E0206">
        <w:rPr>
          <w:sz w:val="28"/>
          <w:szCs w:val="28"/>
        </w:rPr>
        <w:t>5</w:t>
      </w:r>
      <w:r w:rsidR="007A0866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5</w:t>
      </w:r>
      <w:r w:rsidR="00D00712" w:rsidRPr="004E0206">
        <w:rPr>
          <w:sz w:val="28"/>
          <w:szCs w:val="28"/>
        </w:rPr>
        <w:t xml:space="preserve"> % или </w:t>
      </w:r>
      <w:r w:rsidR="002E719B" w:rsidRPr="004E0206">
        <w:rPr>
          <w:sz w:val="28"/>
          <w:szCs w:val="28"/>
        </w:rPr>
        <w:t>7</w:t>
      </w:r>
      <w:r w:rsidR="007A0866" w:rsidRPr="004E0206">
        <w:rPr>
          <w:sz w:val="28"/>
          <w:szCs w:val="28"/>
        </w:rPr>
        <w:t> </w:t>
      </w:r>
      <w:r w:rsidR="002E719B" w:rsidRPr="004E0206">
        <w:rPr>
          <w:sz w:val="28"/>
          <w:szCs w:val="28"/>
        </w:rPr>
        <w:t>477</w:t>
      </w:r>
      <w:r w:rsidR="007A0866" w:rsidRPr="004E0206">
        <w:rPr>
          <w:sz w:val="28"/>
          <w:szCs w:val="28"/>
        </w:rPr>
        <w:t>,</w:t>
      </w:r>
      <w:r w:rsidR="002E719B" w:rsidRPr="004E0206">
        <w:rPr>
          <w:sz w:val="28"/>
          <w:szCs w:val="28"/>
        </w:rPr>
        <w:t>9</w:t>
      </w:r>
      <w:r w:rsidR="00D00712" w:rsidRPr="004E0206">
        <w:rPr>
          <w:sz w:val="28"/>
          <w:szCs w:val="28"/>
        </w:rPr>
        <w:t xml:space="preserve"> тыс. рублей</w:t>
      </w:r>
      <w:r w:rsidR="00FE0DCB" w:rsidRPr="004E0206">
        <w:rPr>
          <w:bCs/>
          <w:sz w:val="28"/>
          <w:szCs w:val="28"/>
        </w:rPr>
        <w:t xml:space="preserve"> и составили 36,800</w:t>
      </w:r>
      <w:r w:rsidR="002E719B" w:rsidRPr="004E0206">
        <w:rPr>
          <w:bCs/>
          <w:sz w:val="28"/>
          <w:szCs w:val="28"/>
        </w:rPr>
        <w:t>,1 тыс. рублей. Характеристика расходов приведена в таблице 3.</w:t>
      </w:r>
    </w:p>
    <w:p w14:paraId="680E57B7" w14:textId="77777777" w:rsidR="00D00712" w:rsidRPr="004E0206" w:rsidRDefault="00D00712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16"/>
          <w:szCs w:val="16"/>
        </w:rPr>
      </w:pPr>
      <w:r w:rsidRPr="004E0206">
        <w:rPr>
          <w:b/>
          <w:bCs/>
          <w:sz w:val="16"/>
          <w:szCs w:val="16"/>
        </w:rPr>
        <w:t>Таблица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7"/>
        <w:gridCol w:w="2129"/>
        <w:gridCol w:w="1984"/>
        <w:gridCol w:w="1231"/>
        <w:gridCol w:w="576"/>
      </w:tblGrid>
      <w:tr w:rsidR="002E719B" w:rsidRPr="004E0206" w14:paraId="565870C2" w14:textId="77777777" w:rsidTr="004E0206">
        <w:trPr>
          <w:trHeight w:val="1224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7E0" w14:textId="77777777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189" w14:textId="418E226D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Первоначальный план на 2023 год, тыс. рублей (решение Совета депутатов от 22.12.2022 № 36)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159" w14:textId="2C115589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Уточненный план на 2023 год, тыс. рублей (решение Совета депутатов от 29.12.2023 № 21)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F3D" w14:textId="77777777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Отклонение (+/-)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AB5" w14:textId="77777777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E719B" w:rsidRPr="004E0206" w14:paraId="7E7079AE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7D3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8DB" w14:textId="6304211E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13 314,0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408" w14:textId="6D604DF3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15 312,8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503" w14:textId="3AE8BE06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1 998,8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9AF" w14:textId="512D9860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E719B" w:rsidRPr="004E0206" w14:paraId="38F2BDEA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2C2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1B4" w14:textId="4D6F3CD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9F71" w14:textId="6993537C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EDB" w14:textId="3AE01D96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202" w14:textId="08D7EB45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238BEDFF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3C5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DA3" w14:textId="0BC3B98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249,7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6D5D" w14:textId="1C2B1CCF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285,2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6A3" w14:textId="519A9BF1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A7E" w14:textId="2028108C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14,2</w:t>
            </w:r>
          </w:p>
        </w:tc>
      </w:tr>
      <w:tr w:rsidR="002E719B" w:rsidRPr="004E0206" w14:paraId="39EC2B66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848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849" w14:textId="3E92FFAF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2 875,5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21A" w14:textId="2C976026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6 461,7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128" w14:textId="13E2C5C6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3 586,2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0D5" w14:textId="4A3D733E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124,7</w:t>
            </w:r>
          </w:p>
        </w:tc>
      </w:tr>
      <w:tr w:rsidR="002E719B" w:rsidRPr="004E0206" w14:paraId="1B34C870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0BC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D7C" w14:textId="3025A626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21B6" w14:textId="22FDB37F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1 624,3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EA4" w14:textId="02A2A63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424,3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628" w14:textId="197B362A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2E719B" w:rsidRPr="004E0206" w14:paraId="68708ACB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243D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0CC" w14:textId="07E56CE0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DBD" w14:textId="7FE6A8E4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0A0" w14:textId="0994ED01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25C" w14:textId="23EF088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2A22FC9C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080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7C5" w14:textId="04B23372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8A2" w14:textId="2B3966E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9A8" w14:textId="79AC365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724" w14:textId="53F80D2A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40B44D86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251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881" w14:textId="0EF1A7D0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10 055,7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6DA" w14:textId="3A19B390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11 602,9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8CE" w14:textId="38681D64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1 547,2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7FC" w14:textId="5F0D9273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2E719B" w:rsidRPr="004E0206" w14:paraId="1DEE4385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263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F76" w14:textId="01203C62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023" w14:textId="78D1129B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004" w14:textId="7BB88E5F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739" w14:textId="551A2F28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E719B" w:rsidRPr="004E0206" w14:paraId="3AC0C51B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8AD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A00" w14:textId="748A6A14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415" w14:textId="13539166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813,6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A8E" w14:textId="2CE42F7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573,6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3A8" w14:textId="51462AED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239,0</w:t>
            </w:r>
          </w:p>
        </w:tc>
      </w:tr>
      <w:tr w:rsidR="002E719B" w:rsidRPr="004E0206" w14:paraId="784B80F3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4D1" w14:textId="77777777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EC1" w14:textId="1B8FD88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13B" w14:textId="664A276A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C96" w14:textId="6419691A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-736,0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C66" w14:textId="1F0DCA09" w:rsidR="002E719B" w:rsidRPr="004E0206" w:rsidRDefault="002E719B" w:rsidP="002E71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-67,5</w:t>
            </w:r>
          </w:p>
        </w:tc>
      </w:tr>
      <w:tr w:rsidR="002E719B" w:rsidRPr="004E0206" w14:paraId="3578D1AA" w14:textId="77777777" w:rsidTr="004E0206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D9B3" w14:textId="77777777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F67" w14:textId="50202C16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29 322,2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ECF" w14:textId="53523988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36 800,1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47A" w14:textId="0ECA4D51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7 477,9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54D" w14:textId="0DF35F3B" w:rsidR="002E719B" w:rsidRPr="004E0206" w:rsidRDefault="002E719B" w:rsidP="002E71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25,5</w:t>
            </w:r>
          </w:p>
        </w:tc>
      </w:tr>
    </w:tbl>
    <w:p w14:paraId="771046AA" w14:textId="77777777" w:rsidR="00B85FDD" w:rsidRPr="004E0206" w:rsidRDefault="00B85FDD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16"/>
          <w:szCs w:val="16"/>
        </w:rPr>
      </w:pPr>
    </w:p>
    <w:p w14:paraId="03BB2C5D" w14:textId="62E02900" w:rsidR="002E719B" w:rsidRPr="004E0206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E0206">
        <w:rPr>
          <w:bCs/>
          <w:sz w:val="28"/>
          <w:szCs w:val="28"/>
        </w:rPr>
        <w:tab/>
      </w:r>
    </w:p>
    <w:p w14:paraId="086D246C" w14:textId="4D574814" w:rsidR="002E719B" w:rsidRPr="004E0206" w:rsidRDefault="002E719B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0206">
        <w:rPr>
          <w:bCs/>
          <w:sz w:val="28"/>
          <w:szCs w:val="28"/>
        </w:rPr>
        <w:t xml:space="preserve">На официальном сайте размещено </w:t>
      </w:r>
      <w:r w:rsidRPr="004E0206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от 22.12.2022 № 36 «О </w:t>
      </w:r>
      <w:r w:rsidRPr="004E0206">
        <w:rPr>
          <w:bCs/>
          <w:sz w:val="28"/>
          <w:szCs w:val="28"/>
        </w:rPr>
        <w:t xml:space="preserve">бюджете сельского поселения </w:t>
      </w:r>
      <w:proofErr w:type="spellStart"/>
      <w:r w:rsidRPr="004E0206">
        <w:rPr>
          <w:bCs/>
          <w:sz w:val="28"/>
          <w:szCs w:val="28"/>
        </w:rPr>
        <w:t>Нялинское</w:t>
      </w:r>
      <w:proofErr w:type="spellEnd"/>
      <w:r w:rsidRPr="004E0206">
        <w:rPr>
          <w:bCs/>
          <w:sz w:val="28"/>
          <w:szCs w:val="28"/>
        </w:rPr>
        <w:t xml:space="preserve"> на 2023 год и плановый период 2024 и 2025 годов» </w:t>
      </w:r>
      <w:r w:rsidR="00D00712" w:rsidRPr="004E0206">
        <w:rPr>
          <w:sz w:val="28"/>
          <w:szCs w:val="28"/>
        </w:rPr>
        <w:t>(первоначальный бюджет</w:t>
      </w:r>
      <w:r w:rsidRPr="004E0206">
        <w:rPr>
          <w:sz w:val="28"/>
          <w:szCs w:val="28"/>
        </w:rPr>
        <w:t>).</w:t>
      </w:r>
    </w:p>
    <w:p w14:paraId="00C55638" w14:textId="3B3C3891" w:rsidR="002E719B" w:rsidRPr="004E0206" w:rsidRDefault="002E719B" w:rsidP="002E719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206">
        <w:rPr>
          <w:bCs/>
          <w:sz w:val="28"/>
          <w:szCs w:val="28"/>
        </w:rPr>
        <w:t xml:space="preserve">Изменения в решения Совета депутатов сельского поселения о внесении изменений в бюджет сельского поселения в отчетном периоде на официальном сайте не содержится. Кроме того, пояснительная записка </w:t>
      </w:r>
      <w:r w:rsidRPr="004E0206">
        <w:rPr>
          <w:bCs/>
          <w:sz w:val="28"/>
          <w:szCs w:val="28"/>
        </w:rPr>
        <w:br/>
        <w:t>ф 0503160 не содержит таблицы № 3 «</w:t>
      </w:r>
      <w:r w:rsidRPr="004E0206">
        <w:rPr>
          <w:rFonts w:eastAsiaTheme="minorHAnsi"/>
          <w:sz w:val="28"/>
          <w:szCs w:val="28"/>
          <w:lang w:eastAsia="en-US"/>
        </w:rPr>
        <w:t>Сведения об исполнении текстовых статей закона (решения) о бюджете»</w:t>
      </w:r>
      <w:r w:rsidR="004E0206" w:rsidRPr="004E0206">
        <w:rPr>
          <w:rFonts w:eastAsiaTheme="minorHAnsi"/>
          <w:sz w:val="28"/>
          <w:szCs w:val="28"/>
          <w:lang w:eastAsia="en-US"/>
        </w:rPr>
        <w:t xml:space="preserve"> Инструкции 191н</w:t>
      </w:r>
      <w:r w:rsidRPr="004E0206">
        <w:rPr>
          <w:rFonts w:eastAsiaTheme="minorHAnsi"/>
          <w:sz w:val="28"/>
          <w:szCs w:val="28"/>
          <w:lang w:eastAsia="en-US"/>
        </w:rPr>
        <w:t>.</w:t>
      </w:r>
    </w:p>
    <w:p w14:paraId="4953C480" w14:textId="77777777" w:rsidR="00521840" w:rsidRPr="004E0206" w:rsidRDefault="002E719B" w:rsidP="005218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206">
        <w:rPr>
          <w:rFonts w:eastAsiaTheme="minorHAnsi"/>
          <w:sz w:val="28"/>
          <w:szCs w:val="28"/>
          <w:lang w:eastAsia="en-US"/>
        </w:rPr>
        <w:t xml:space="preserve">Контрольно-счетной палатой Ханты-Мансийского района 22.04.2024 получено решение </w:t>
      </w:r>
      <w:r w:rsidRPr="004E0206">
        <w:rPr>
          <w:sz w:val="28"/>
          <w:szCs w:val="28"/>
        </w:rPr>
        <w:t xml:space="preserve">Совета депутатов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br/>
      </w:r>
      <w:r w:rsidRPr="004E0206">
        <w:rPr>
          <w:color w:val="000000"/>
          <w:sz w:val="28"/>
          <w:szCs w:val="28"/>
        </w:rPr>
        <w:t>от 29.12.2023 № 21</w:t>
      </w:r>
      <w:r w:rsidRPr="004E0206">
        <w:rPr>
          <w:sz w:val="28"/>
          <w:szCs w:val="28"/>
        </w:rPr>
        <w:t xml:space="preserve"> «О внесении изменений в решение Совета депутатов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от 22.12.2022 № 36 «О бюджете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на 2023 год и плановый период 2024 и 2025 годов».</w:t>
      </w:r>
    </w:p>
    <w:p w14:paraId="3CAB81F0" w14:textId="2DA64DF3" w:rsidR="00D46DBA" w:rsidRPr="004E0206" w:rsidRDefault="00D00712" w:rsidP="005218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206">
        <w:rPr>
          <w:bCs/>
          <w:sz w:val="28"/>
          <w:szCs w:val="28"/>
        </w:rPr>
        <w:t>В сравнении с первоначально утвержденным планом на</w:t>
      </w:r>
      <w:r w:rsidR="001B4B8E" w:rsidRPr="004E0206">
        <w:rPr>
          <w:bCs/>
          <w:sz w:val="28"/>
          <w:szCs w:val="28"/>
        </w:rPr>
        <w:t xml:space="preserve"> 202</w:t>
      </w:r>
      <w:r w:rsidR="002E719B" w:rsidRPr="004E0206">
        <w:rPr>
          <w:bCs/>
          <w:sz w:val="28"/>
          <w:szCs w:val="28"/>
        </w:rPr>
        <w:t>3</w:t>
      </w:r>
      <w:r w:rsidR="001B4B8E" w:rsidRPr="004E0206">
        <w:rPr>
          <w:bCs/>
          <w:sz w:val="28"/>
          <w:szCs w:val="28"/>
        </w:rPr>
        <w:t xml:space="preserve"> год расходы </w:t>
      </w:r>
      <w:r w:rsidR="002E719B" w:rsidRPr="004E0206">
        <w:rPr>
          <w:bCs/>
          <w:sz w:val="28"/>
          <w:szCs w:val="28"/>
        </w:rPr>
        <w:t>увеличились за исключением расходов по разделу «Физическая культура и спорт</w:t>
      </w:r>
      <w:r w:rsidR="00FE0DCB" w:rsidRPr="004E0206">
        <w:rPr>
          <w:bCs/>
          <w:sz w:val="28"/>
          <w:szCs w:val="28"/>
        </w:rPr>
        <w:t>» уменьшилось на 736,0 тыс. рублей или -67,5%</w:t>
      </w:r>
      <w:r w:rsidR="00D46DBA" w:rsidRPr="004E0206">
        <w:rPr>
          <w:bCs/>
          <w:sz w:val="28"/>
          <w:szCs w:val="28"/>
        </w:rPr>
        <w:t>.</w:t>
      </w:r>
      <w:r w:rsidR="00FE0DCB" w:rsidRPr="004E0206">
        <w:rPr>
          <w:bCs/>
          <w:sz w:val="28"/>
          <w:szCs w:val="28"/>
        </w:rPr>
        <w:t xml:space="preserve"> </w:t>
      </w:r>
      <w:r w:rsidR="00D46DBA" w:rsidRPr="004E0206">
        <w:rPr>
          <w:bCs/>
          <w:sz w:val="28"/>
          <w:szCs w:val="28"/>
        </w:rPr>
        <w:br/>
      </w:r>
      <w:r w:rsidR="00D46DBA" w:rsidRPr="004E0206">
        <w:rPr>
          <w:sz w:val="28"/>
          <w:szCs w:val="28"/>
        </w:rPr>
        <w:t xml:space="preserve">В сторону увеличения в течение 2023 года скорректирован объем расходов </w:t>
      </w:r>
    </w:p>
    <w:p w14:paraId="5D9BA6E7" w14:textId="77777777" w:rsidR="00521840" w:rsidRPr="004E0206" w:rsidRDefault="00FE0DCB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0206">
        <w:rPr>
          <w:bCs/>
          <w:sz w:val="28"/>
          <w:szCs w:val="28"/>
        </w:rPr>
        <w:lastRenderedPageBreak/>
        <w:t>по разделам</w:t>
      </w:r>
      <w:r w:rsidR="00D46DBA" w:rsidRPr="004E0206">
        <w:rPr>
          <w:bCs/>
          <w:sz w:val="28"/>
          <w:szCs w:val="28"/>
        </w:rPr>
        <w:t>:</w:t>
      </w:r>
      <w:r w:rsidRPr="004E0206">
        <w:rPr>
          <w:bCs/>
          <w:sz w:val="28"/>
          <w:szCs w:val="28"/>
        </w:rPr>
        <w:t xml:space="preserve"> «Национальная экономика» на 3 586,2 тыс. рублей или 124,7%</w:t>
      </w:r>
      <w:r w:rsidR="00D46DBA" w:rsidRPr="004E0206">
        <w:rPr>
          <w:bCs/>
          <w:sz w:val="28"/>
          <w:szCs w:val="28"/>
        </w:rPr>
        <w:t>;</w:t>
      </w:r>
      <w:r w:rsidRPr="004E0206">
        <w:rPr>
          <w:bCs/>
          <w:sz w:val="28"/>
          <w:szCs w:val="28"/>
        </w:rPr>
        <w:t xml:space="preserve"> «Общегосударственные вопросы»</w:t>
      </w:r>
      <w:r w:rsidR="00D46DBA" w:rsidRPr="004E0206">
        <w:rPr>
          <w:bCs/>
          <w:sz w:val="28"/>
          <w:szCs w:val="28"/>
        </w:rPr>
        <w:t xml:space="preserve"> на 1 998,8 тыс. рублей или 15%;</w:t>
      </w:r>
      <w:r w:rsidRPr="004E0206">
        <w:rPr>
          <w:bCs/>
          <w:sz w:val="28"/>
          <w:szCs w:val="28"/>
        </w:rPr>
        <w:t xml:space="preserve"> «Культура и Кинематография» на 1 547,2 тыс. рублей или 15</w:t>
      </w:r>
      <w:r w:rsidR="00D46DBA" w:rsidRPr="004E0206">
        <w:rPr>
          <w:bCs/>
          <w:sz w:val="28"/>
          <w:szCs w:val="28"/>
        </w:rPr>
        <w:t>,4</w:t>
      </w:r>
      <w:r w:rsidRPr="004E0206">
        <w:rPr>
          <w:bCs/>
          <w:sz w:val="28"/>
          <w:szCs w:val="28"/>
        </w:rPr>
        <w:t>%</w:t>
      </w:r>
      <w:r w:rsidR="00D46DBA" w:rsidRPr="004E0206">
        <w:rPr>
          <w:bCs/>
          <w:sz w:val="28"/>
          <w:szCs w:val="28"/>
        </w:rPr>
        <w:t xml:space="preserve">; «Социальная политика» на 573,6 тыс. рублей или 239% - более чем </w:t>
      </w:r>
      <w:r w:rsidR="00521840" w:rsidRPr="004E0206">
        <w:rPr>
          <w:bCs/>
          <w:sz w:val="28"/>
          <w:szCs w:val="28"/>
        </w:rPr>
        <w:br/>
      </w:r>
      <w:r w:rsidR="00D46DBA" w:rsidRPr="004E0206">
        <w:rPr>
          <w:bCs/>
          <w:sz w:val="28"/>
          <w:szCs w:val="28"/>
        </w:rPr>
        <w:t>в 2 раза; «Жилищно-коммунальное хозяйство» на 424,3 тыс. рублей или 35,4%; «Национальная безопасность и правоохранительная деятельность» на 35,5 тыс. рублей или 14,2%</w:t>
      </w:r>
      <w:r w:rsidR="00521840" w:rsidRPr="004E0206">
        <w:rPr>
          <w:bCs/>
          <w:sz w:val="28"/>
          <w:szCs w:val="28"/>
        </w:rPr>
        <w:t xml:space="preserve">. По разделу </w:t>
      </w:r>
      <w:r w:rsidR="00346518" w:rsidRPr="004E0206">
        <w:rPr>
          <w:sz w:val="28"/>
          <w:szCs w:val="28"/>
        </w:rPr>
        <w:t xml:space="preserve">«Национальная оборона» </w:t>
      </w:r>
      <w:r w:rsidR="00521840" w:rsidRPr="004E0206">
        <w:rPr>
          <w:sz w:val="28"/>
          <w:szCs w:val="28"/>
        </w:rPr>
        <w:br/>
        <w:t>в отчетном периоде расходы не корректировались и составили 297,3 тыс. рублей. По разделам «Охрана окружающей среды» и «Здравоохранение» расходы не были предусмотрены.</w:t>
      </w:r>
    </w:p>
    <w:p w14:paraId="38615F2F" w14:textId="1A98B3B5" w:rsidR="00D00712" w:rsidRPr="004E0206" w:rsidRDefault="00D00712" w:rsidP="005218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E0206">
        <w:rPr>
          <w:bCs/>
          <w:sz w:val="28"/>
          <w:szCs w:val="28"/>
        </w:rPr>
        <w:t xml:space="preserve">Исполнение расходной части бюджета сельского поселения </w:t>
      </w:r>
      <w:proofErr w:type="spellStart"/>
      <w:r w:rsidR="005662BF" w:rsidRPr="004E0206">
        <w:rPr>
          <w:bCs/>
          <w:sz w:val="28"/>
          <w:szCs w:val="28"/>
        </w:rPr>
        <w:t>Нялинское</w:t>
      </w:r>
      <w:proofErr w:type="spellEnd"/>
      <w:r w:rsidRPr="004E0206">
        <w:rPr>
          <w:bCs/>
          <w:sz w:val="28"/>
          <w:szCs w:val="28"/>
        </w:rPr>
        <w:t xml:space="preserve"> в 202</w:t>
      </w:r>
      <w:r w:rsidR="00521840" w:rsidRPr="004E0206">
        <w:rPr>
          <w:bCs/>
          <w:sz w:val="28"/>
          <w:szCs w:val="28"/>
        </w:rPr>
        <w:t>3</w:t>
      </w:r>
      <w:r w:rsidR="00C100C1" w:rsidRPr="004E0206">
        <w:rPr>
          <w:bCs/>
          <w:sz w:val="28"/>
          <w:szCs w:val="28"/>
        </w:rPr>
        <w:t xml:space="preserve"> </w:t>
      </w:r>
      <w:r w:rsidRPr="004E0206">
        <w:rPr>
          <w:bCs/>
          <w:sz w:val="28"/>
          <w:szCs w:val="28"/>
        </w:rPr>
        <w:t>году в разрезе разделов бюджетной классификации представлено в Таблице 4.</w:t>
      </w:r>
    </w:p>
    <w:p w14:paraId="0A8D58EE" w14:textId="77777777" w:rsidR="00D00712" w:rsidRPr="004E0206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16"/>
          <w:szCs w:val="16"/>
        </w:rPr>
      </w:pPr>
      <w:r w:rsidRPr="004E0206">
        <w:rPr>
          <w:bCs/>
          <w:sz w:val="16"/>
          <w:szCs w:val="16"/>
        </w:rPr>
        <w:t>Таблица 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D00712" w:rsidRPr="004E0206" w14:paraId="2F48F88E" w14:textId="77777777" w:rsidTr="00182F55">
        <w:trPr>
          <w:trHeight w:val="60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78B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7262B77" w14:textId="2782E69A" w:rsidR="00D00712" w:rsidRPr="004E0206" w:rsidRDefault="00D00712" w:rsidP="00412F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Наименование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AB2" w14:textId="3465D99B" w:rsidR="00D00712" w:rsidRPr="004E0206" w:rsidRDefault="00D00712" w:rsidP="00412F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  <w:r w:rsidR="00412FD0" w:rsidRPr="004E020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0206">
              <w:rPr>
                <w:b/>
                <w:bCs/>
                <w:color w:val="000000"/>
                <w:sz w:val="16"/>
                <w:szCs w:val="16"/>
              </w:rPr>
              <w:t>на 202</w:t>
            </w:r>
            <w:r w:rsidR="00412FD0" w:rsidRPr="004E0206">
              <w:rPr>
                <w:b/>
                <w:bCs/>
                <w:color w:val="000000"/>
                <w:sz w:val="16"/>
                <w:szCs w:val="16"/>
              </w:rPr>
              <w:t xml:space="preserve">3 год,  </w:t>
            </w:r>
            <w:r w:rsidRPr="004E0206">
              <w:rPr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8E2" w14:textId="3540700E" w:rsidR="00D00712" w:rsidRPr="004E0206" w:rsidRDefault="00412FD0" w:rsidP="00412F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 xml:space="preserve">Исполнено за </w:t>
            </w:r>
            <w:r w:rsidR="00D00712" w:rsidRPr="004E020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Pr="004E0206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182CE6" w:rsidRPr="004E020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0206">
              <w:rPr>
                <w:b/>
                <w:bCs/>
                <w:color w:val="000000"/>
                <w:sz w:val="16"/>
                <w:szCs w:val="16"/>
              </w:rPr>
              <w:t xml:space="preserve">год,  </w:t>
            </w:r>
            <w:r w:rsidR="00D00712" w:rsidRPr="004E0206">
              <w:rPr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051C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Отклонение (+/-), 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94C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00712" w:rsidRPr="004E0206" w14:paraId="2097030B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14D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5EA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BAA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A171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6DF" w14:textId="77777777" w:rsidR="00D00712" w:rsidRPr="004E0206" w:rsidRDefault="00D00712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21840" w:rsidRPr="004E0206" w14:paraId="52B794FB" w14:textId="77777777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DA8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141" w14:textId="0DFC6365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15 312,8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D41" w14:textId="44798DAE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14 057,3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D03" w14:textId="720C3C5A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-1 255,5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49C3" w14:textId="35DC023E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91,8</w:t>
            </w:r>
          </w:p>
        </w:tc>
      </w:tr>
      <w:tr w:rsidR="00521840" w:rsidRPr="004E0206" w14:paraId="5E2B60B6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2EC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D98" w14:textId="6EFD9B3E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5B5" w14:textId="437B4C65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367" w14:textId="50C4206B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74E" w14:textId="522BA4AB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21840" w:rsidRPr="004E0206" w14:paraId="3A1F816D" w14:textId="77777777" w:rsidTr="005A73EC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D1B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95F" w14:textId="4A563B8D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CB4" w14:textId="0E2636E7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242" w14:textId="1C4511F8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-90,8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B42" w14:textId="466A1FF2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68,2</w:t>
            </w:r>
          </w:p>
        </w:tc>
      </w:tr>
      <w:tr w:rsidR="00521840" w:rsidRPr="004E0206" w14:paraId="1B948155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341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8A97" w14:textId="0A70532F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6 461,7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A4DE" w14:textId="6D0297FE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4 695,1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C3D" w14:textId="3B2AB216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-1 766,6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14B7" w14:textId="19D779D3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72,7</w:t>
            </w:r>
          </w:p>
        </w:tc>
      </w:tr>
      <w:tr w:rsidR="00521840" w:rsidRPr="004E0206" w14:paraId="109717DF" w14:textId="77777777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CFB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0E61" w14:textId="37CE6123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1 624,3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6DF" w14:textId="2EF46E5C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1 021,1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455C" w14:textId="4DB1AA07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-603,2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E25" w14:textId="01607CDD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62,9</w:t>
            </w:r>
          </w:p>
        </w:tc>
      </w:tr>
      <w:tr w:rsidR="00521840" w:rsidRPr="004E0206" w14:paraId="05C3CA99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51B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E0A" w14:textId="1A4528FC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5613" w14:textId="019392D6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279" w14:textId="3F21534A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EF2" w14:textId="1A4EE5F2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21840" w:rsidRPr="004E0206" w14:paraId="32BB13AE" w14:textId="77777777" w:rsidTr="00541BE2">
        <w:trPr>
          <w:trHeight w:val="4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C9D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33F" w14:textId="073E2034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40D" w14:textId="6B6279E7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175" w14:textId="544782BC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D5C" w14:textId="08E1C384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21840" w:rsidRPr="004E0206" w14:paraId="75E8B9D1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B35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7A7" w14:textId="69BE8AA4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11 602,9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4FB" w14:textId="32DAB9F1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11 078,3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FED" w14:textId="309AA198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-524,6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2EC" w14:textId="323496BC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95,5</w:t>
            </w:r>
          </w:p>
        </w:tc>
      </w:tr>
      <w:tr w:rsidR="00521840" w:rsidRPr="004E0206" w14:paraId="6EB79019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F11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106" w14:textId="35F97A81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B25" w14:textId="4EED959C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694" w14:textId="64564C67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AEB8" w14:textId="3112B1F3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21840" w:rsidRPr="004E0206" w14:paraId="7A02A3C4" w14:textId="77777777" w:rsidTr="00493D6A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0552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68A" w14:textId="13AE0C79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813,6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2E7A" w14:textId="71F34427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B8D6" w14:textId="0A68C7FD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E4A1" w14:textId="00EA84E8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21840" w:rsidRPr="004E0206" w14:paraId="7698C574" w14:textId="77777777" w:rsidTr="00493D6A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87A5" w14:textId="77777777" w:rsidR="00521840" w:rsidRPr="004E0206" w:rsidRDefault="00521840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F15" w14:textId="5F14FE3C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AFD0" w14:textId="5A2D9A4E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777" w14:textId="7A0D0D12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651" w14:textId="6E188A15" w:rsidR="00521840" w:rsidRPr="004E0206" w:rsidRDefault="00521840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21840" w:rsidRPr="004E0206" w14:paraId="438055A1" w14:textId="77777777" w:rsidTr="00493D6A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DFC9" w14:textId="77777777" w:rsidR="00521840" w:rsidRPr="004E0206" w:rsidRDefault="00521840" w:rsidP="00E51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A8B" w14:textId="56B7D5DA" w:rsidR="00521840" w:rsidRPr="004E0206" w:rsidRDefault="00521840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36 800,1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5F3F" w14:textId="777C46F6" w:rsidR="00521840" w:rsidRPr="004E0206" w:rsidRDefault="00521840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32 559,4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B2E" w14:textId="2DA24DF6" w:rsidR="00521840" w:rsidRPr="004E0206" w:rsidRDefault="00521840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-4 240,7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EA3" w14:textId="76DDBB33" w:rsidR="00521840" w:rsidRPr="004E0206" w:rsidRDefault="00521840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</w:tr>
    </w:tbl>
    <w:p w14:paraId="2D61E957" w14:textId="77777777" w:rsidR="004D3F81" w:rsidRPr="004E0206" w:rsidRDefault="00D00712" w:rsidP="00E513CD">
      <w:pPr>
        <w:keepNext/>
        <w:jc w:val="both"/>
        <w:outlineLvl w:val="3"/>
        <w:rPr>
          <w:sz w:val="28"/>
          <w:szCs w:val="28"/>
        </w:rPr>
      </w:pPr>
      <w:r w:rsidRPr="004E0206">
        <w:rPr>
          <w:sz w:val="28"/>
          <w:szCs w:val="28"/>
        </w:rPr>
        <w:tab/>
      </w:r>
    </w:p>
    <w:p w14:paraId="041795F7" w14:textId="65B61ECB" w:rsidR="00182CE6" w:rsidRPr="004E0206" w:rsidRDefault="00D00712" w:rsidP="004D3F81">
      <w:pPr>
        <w:keepNext/>
        <w:ind w:firstLine="708"/>
        <w:jc w:val="both"/>
        <w:outlineLvl w:val="3"/>
        <w:rPr>
          <w:sz w:val="28"/>
          <w:szCs w:val="28"/>
        </w:rPr>
      </w:pPr>
      <w:r w:rsidRPr="00FA0BF5">
        <w:rPr>
          <w:sz w:val="28"/>
          <w:szCs w:val="28"/>
        </w:rPr>
        <w:t>Решением Совета депутатов сельского поселения</w:t>
      </w:r>
      <w:r w:rsidR="00611178" w:rsidRPr="00FA0BF5">
        <w:rPr>
          <w:sz w:val="28"/>
          <w:szCs w:val="28"/>
        </w:rPr>
        <w:t xml:space="preserve"> </w:t>
      </w:r>
      <w:proofErr w:type="spellStart"/>
      <w:r w:rsidR="00611178" w:rsidRPr="00FA0BF5">
        <w:rPr>
          <w:sz w:val="28"/>
          <w:szCs w:val="28"/>
        </w:rPr>
        <w:t>Нялинское</w:t>
      </w:r>
      <w:proofErr w:type="spellEnd"/>
      <w:r w:rsidR="00611178" w:rsidRPr="00FA0BF5">
        <w:rPr>
          <w:sz w:val="28"/>
          <w:szCs w:val="28"/>
        </w:rPr>
        <w:t xml:space="preserve"> 22.12.2022 № 36 </w:t>
      </w:r>
      <w:r w:rsidRPr="00FA0BF5">
        <w:rPr>
          <w:sz w:val="28"/>
          <w:szCs w:val="28"/>
        </w:rPr>
        <w:t xml:space="preserve">«О бюджете сельского поселения </w:t>
      </w:r>
      <w:proofErr w:type="spellStart"/>
      <w:r w:rsidR="005662BF" w:rsidRPr="00FA0BF5">
        <w:rPr>
          <w:sz w:val="28"/>
          <w:szCs w:val="28"/>
        </w:rPr>
        <w:t>Нялинское</w:t>
      </w:r>
      <w:proofErr w:type="spellEnd"/>
      <w:r w:rsidR="002423AE" w:rsidRPr="00FA0BF5">
        <w:rPr>
          <w:sz w:val="28"/>
          <w:szCs w:val="28"/>
        </w:rPr>
        <w:t xml:space="preserve"> </w:t>
      </w:r>
      <w:r w:rsidRPr="00FA0BF5">
        <w:rPr>
          <w:sz w:val="28"/>
          <w:szCs w:val="28"/>
        </w:rPr>
        <w:t>на 202</w:t>
      </w:r>
      <w:r w:rsidR="00FA0BF5" w:rsidRPr="00FA0BF5">
        <w:rPr>
          <w:sz w:val="28"/>
          <w:szCs w:val="28"/>
        </w:rPr>
        <w:t>3</w:t>
      </w:r>
      <w:r w:rsidRPr="00FA0BF5">
        <w:rPr>
          <w:sz w:val="28"/>
          <w:szCs w:val="28"/>
        </w:rPr>
        <w:t xml:space="preserve"> год </w:t>
      </w:r>
      <w:r w:rsidR="004E0206" w:rsidRPr="00FA0BF5">
        <w:rPr>
          <w:sz w:val="28"/>
          <w:szCs w:val="28"/>
        </w:rPr>
        <w:br/>
      </w:r>
      <w:r w:rsidRPr="00FA0BF5">
        <w:rPr>
          <w:sz w:val="28"/>
          <w:szCs w:val="28"/>
        </w:rPr>
        <w:t>и плановый период 202</w:t>
      </w:r>
      <w:r w:rsidR="00FA0BF5" w:rsidRPr="00FA0BF5">
        <w:rPr>
          <w:sz w:val="28"/>
          <w:szCs w:val="28"/>
        </w:rPr>
        <w:t>4</w:t>
      </w:r>
      <w:r w:rsidRPr="00FA0BF5">
        <w:rPr>
          <w:sz w:val="28"/>
          <w:szCs w:val="28"/>
        </w:rPr>
        <w:t xml:space="preserve"> и 202</w:t>
      </w:r>
      <w:r w:rsidR="00FA0BF5" w:rsidRPr="00FA0BF5">
        <w:rPr>
          <w:sz w:val="28"/>
          <w:szCs w:val="28"/>
        </w:rPr>
        <w:t>5</w:t>
      </w:r>
      <w:r w:rsidRPr="00FA0BF5">
        <w:rPr>
          <w:sz w:val="28"/>
          <w:szCs w:val="28"/>
        </w:rPr>
        <w:t xml:space="preserve"> годов» (с изменениями</w:t>
      </w:r>
      <w:r w:rsidR="002423AE" w:rsidRPr="00FA0BF5">
        <w:rPr>
          <w:sz w:val="28"/>
          <w:szCs w:val="28"/>
        </w:rPr>
        <w:t xml:space="preserve"> </w:t>
      </w:r>
      <w:r w:rsidR="00611178" w:rsidRPr="00FA0BF5">
        <w:rPr>
          <w:sz w:val="28"/>
          <w:szCs w:val="28"/>
        </w:rPr>
        <w:t>от 29.12.2</w:t>
      </w:r>
      <w:r w:rsidR="00FA0BF5" w:rsidRPr="00FA0BF5">
        <w:rPr>
          <w:sz w:val="28"/>
          <w:szCs w:val="28"/>
        </w:rPr>
        <w:t>023</w:t>
      </w:r>
      <w:r w:rsidR="00611178" w:rsidRPr="00FA0BF5">
        <w:rPr>
          <w:sz w:val="28"/>
          <w:szCs w:val="28"/>
        </w:rPr>
        <w:t>№ 21</w:t>
      </w:r>
      <w:r w:rsidR="00A05242" w:rsidRPr="00FA0BF5">
        <w:rPr>
          <w:sz w:val="28"/>
          <w:szCs w:val="28"/>
        </w:rPr>
        <w:t>)</w:t>
      </w:r>
      <w:r w:rsidRPr="00FA0BF5">
        <w:rPr>
          <w:sz w:val="28"/>
          <w:szCs w:val="28"/>
        </w:rPr>
        <w:t xml:space="preserve"> расходы бюджета на 202</w:t>
      </w:r>
      <w:r w:rsidR="00611178" w:rsidRPr="00FA0BF5">
        <w:rPr>
          <w:sz w:val="28"/>
          <w:szCs w:val="28"/>
        </w:rPr>
        <w:t>3</w:t>
      </w:r>
      <w:r w:rsidRPr="00FA0BF5">
        <w:rPr>
          <w:sz w:val="28"/>
          <w:szCs w:val="28"/>
        </w:rPr>
        <w:t xml:space="preserve"> год утверждены в размере </w:t>
      </w:r>
      <w:r w:rsidR="00611178" w:rsidRPr="00FA0BF5">
        <w:rPr>
          <w:sz w:val="28"/>
          <w:szCs w:val="28"/>
        </w:rPr>
        <w:t>36 800,1</w:t>
      </w:r>
      <w:r w:rsidRPr="00FA0BF5">
        <w:rPr>
          <w:sz w:val="28"/>
          <w:szCs w:val="28"/>
        </w:rPr>
        <w:t xml:space="preserve"> тыс. рублей.</w:t>
      </w:r>
      <w:r w:rsidRPr="004E0206">
        <w:rPr>
          <w:sz w:val="28"/>
          <w:szCs w:val="28"/>
        </w:rPr>
        <w:t xml:space="preserve"> </w:t>
      </w:r>
    </w:p>
    <w:p w14:paraId="20417F01" w14:textId="27B454FF" w:rsidR="00D00712" w:rsidRPr="004E0206" w:rsidRDefault="00D00712" w:rsidP="004D3F81">
      <w:pPr>
        <w:keepNext/>
        <w:ind w:firstLine="708"/>
        <w:jc w:val="both"/>
        <w:outlineLvl w:val="3"/>
        <w:rPr>
          <w:sz w:val="28"/>
          <w:szCs w:val="28"/>
        </w:rPr>
      </w:pPr>
      <w:r w:rsidRPr="004E0206">
        <w:rPr>
          <w:sz w:val="28"/>
          <w:szCs w:val="28"/>
        </w:rPr>
        <w:t>Исполнение расходной части бюджета за 202</w:t>
      </w:r>
      <w:r w:rsidR="00611178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составило</w:t>
      </w:r>
      <w:r w:rsidR="002423AE" w:rsidRPr="004E0206">
        <w:rPr>
          <w:sz w:val="28"/>
          <w:szCs w:val="28"/>
        </w:rPr>
        <w:t xml:space="preserve"> </w:t>
      </w:r>
      <w:r w:rsidR="00611178" w:rsidRPr="004E0206">
        <w:rPr>
          <w:sz w:val="28"/>
          <w:szCs w:val="28"/>
        </w:rPr>
        <w:t>32 559</w:t>
      </w:r>
      <w:r w:rsidR="00182F55" w:rsidRPr="004E0206">
        <w:rPr>
          <w:sz w:val="28"/>
          <w:szCs w:val="28"/>
        </w:rPr>
        <w:t>,4</w:t>
      </w:r>
      <w:r w:rsidRPr="004E0206">
        <w:rPr>
          <w:sz w:val="28"/>
          <w:szCs w:val="28"/>
        </w:rPr>
        <w:t xml:space="preserve"> тыс. рублей или </w:t>
      </w:r>
      <w:r w:rsidR="005A44E1" w:rsidRPr="004E0206">
        <w:rPr>
          <w:sz w:val="28"/>
          <w:szCs w:val="28"/>
        </w:rPr>
        <w:t>8</w:t>
      </w:r>
      <w:r w:rsidR="00611178" w:rsidRPr="004E0206">
        <w:rPr>
          <w:sz w:val="28"/>
          <w:szCs w:val="28"/>
        </w:rPr>
        <w:t>8,5</w:t>
      </w:r>
      <w:r w:rsidRPr="004E0206">
        <w:rPr>
          <w:sz w:val="28"/>
          <w:szCs w:val="28"/>
        </w:rPr>
        <w:t xml:space="preserve"> % от плановых показателей.</w:t>
      </w:r>
    </w:p>
    <w:p w14:paraId="0BB21F62" w14:textId="15AD8B4D" w:rsidR="00D00712" w:rsidRPr="004E0206" w:rsidRDefault="00D00712" w:rsidP="00E513CD">
      <w:pPr>
        <w:keepNext/>
        <w:ind w:firstLine="708"/>
        <w:jc w:val="both"/>
        <w:outlineLvl w:val="3"/>
        <w:rPr>
          <w:sz w:val="28"/>
          <w:szCs w:val="28"/>
        </w:rPr>
      </w:pPr>
      <w:r w:rsidRPr="004E0206">
        <w:rPr>
          <w:sz w:val="28"/>
          <w:szCs w:val="28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за 20</w:t>
      </w:r>
      <w:r w:rsidR="00611178" w:rsidRPr="004E0206">
        <w:rPr>
          <w:sz w:val="28"/>
          <w:szCs w:val="28"/>
        </w:rPr>
        <w:t>22</w:t>
      </w:r>
      <w:r w:rsidRPr="004E0206">
        <w:rPr>
          <w:sz w:val="28"/>
          <w:szCs w:val="28"/>
        </w:rPr>
        <w:t>-202</w:t>
      </w:r>
      <w:r w:rsidR="00611178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годы представлена в Таблице 5. </w:t>
      </w:r>
    </w:p>
    <w:p w14:paraId="4B6ABA28" w14:textId="77777777" w:rsidR="00D00712" w:rsidRPr="004E0206" w:rsidRDefault="00D00712" w:rsidP="00E513CD">
      <w:pPr>
        <w:tabs>
          <w:tab w:val="left" w:pos="720"/>
        </w:tabs>
        <w:jc w:val="right"/>
        <w:rPr>
          <w:sz w:val="16"/>
          <w:szCs w:val="16"/>
        </w:rPr>
      </w:pPr>
      <w:r w:rsidRPr="004E0206">
        <w:rPr>
          <w:sz w:val="16"/>
          <w:szCs w:val="16"/>
        </w:rPr>
        <w:t>Таблица 5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41"/>
        <w:gridCol w:w="2186"/>
        <w:gridCol w:w="1130"/>
        <w:gridCol w:w="993"/>
        <w:gridCol w:w="1043"/>
        <w:gridCol w:w="1130"/>
        <w:gridCol w:w="993"/>
        <w:gridCol w:w="1206"/>
      </w:tblGrid>
      <w:tr w:rsidR="00611178" w:rsidRPr="004E0206" w14:paraId="41B47072" w14:textId="77777777" w:rsidTr="00611178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C47" w14:textId="77777777" w:rsidR="00611178" w:rsidRPr="004E0206" w:rsidRDefault="00611178" w:rsidP="00E513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147" w14:textId="77777777" w:rsidR="00611178" w:rsidRPr="004E0206" w:rsidRDefault="00611178" w:rsidP="00E513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055" w14:textId="77777777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7EB" w14:textId="77777777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</w:tr>
      <w:tr w:rsidR="00611178" w:rsidRPr="004E0206" w14:paraId="5D0B4ACF" w14:textId="77777777" w:rsidTr="00611178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998" w14:textId="77777777" w:rsidR="00611178" w:rsidRPr="004E0206" w:rsidRDefault="00611178" w:rsidP="00E513C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0070" w14:textId="77777777" w:rsidR="00611178" w:rsidRPr="004E0206" w:rsidRDefault="00611178" w:rsidP="00E513C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8D3" w14:textId="77777777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Исполнено за 2021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BDB" w14:textId="77777777" w:rsidR="00611178" w:rsidRPr="004E0206" w:rsidRDefault="00611178" w:rsidP="00E513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2AF" w14:textId="77777777" w:rsidR="00611178" w:rsidRPr="004E0206" w:rsidRDefault="00611178" w:rsidP="00E513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843" w14:textId="77777777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Исполнено за 2022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745" w14:textId="77777777" w:rsidR="00611178" w:rsidRPr="004E0206" w:rsidRDefault="00611178" w:rsidP="00E513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F3F" w14:textId="77777777" w:rsidR="00611178" w:rsidRPr="004E0206" w:rsidRDefault="00611178" w:rsidP="00E513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Доля в общем объеме расходов, %</w:t>
            </w:r>
          </w:p>
        </w:tc>
      </w:tr>
      <w:tr w:rsidR="00611178" w:rsidRPr="004E0206" w14:paraId="1009825A" w14:textId="77777777" w:rsidTr="0061117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683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BDF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A0B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C07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60C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DB7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9C6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D809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611178" w:rsidRPr="004E0206" w14:paraId="44C3A106" w14:textId="77777777" w:rsidTr="006111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933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456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D24" w14:textId="4A6903B8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11 098,0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855" w14:textId="285ACFD4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EF1" w14:textId="40C0A0BA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A21" w14:textId="734AF0D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14 057,3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F105" w14:textId="14700ED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5CD" w14:textId="5CECAB35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43,2</w:t>
            </w:r>
          </w:p>
        </w:tc>
      </w:tr>
      <w:tr w:rsidR="00611178" w:rsidRPr="004E0206" w14:paraId="30E59C7A" w14:textId="77777777" w:rsidTr="006111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E12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8AF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144" w14:textId="4CA64E54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789" w14:textId="6596BAE5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EA18" w14:textId="516CB1D4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712" w14:textId="57EBEA6F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3AD" w14:textId="20759430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F26" w14:textId="201B398A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0,9</w:t>
            </w:r>
          </w:p>
        </w:tc>
      </w:tr>
      <w:tr w:rsidR="00611178" w:rsidRPr="004E0206" w14:paraId="7CE8CA7A" w14:textId="77777777" w:rsidTr="00611178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C95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F48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0070" w14:textId="41166539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603" w14:textId="1B757E1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C50" w14:textId="234CED62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020" w14:textId="5C47439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E60" w14:textId="482FAFB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15E" w14:textId="006FBD30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0,6</w:t>
            </w:r>
          </w:p>
        </w:tc>
      </w:tr>
      <w:tr w:rsidR="00611178" w:rsidRPr="004E0206" w14:paraId="32A4D7B5" w14:textId="77777777" w:rsidTr="0061117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787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D9A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255" w14:textId="3D1BEBFA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2 936,7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2200" w14:textId="5FB223D5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98B" w14:textId="67B20F51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E2C" w14:textId="3EA7382E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4 695,1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C0F" w14:textId="4B1F882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3FA0" w14:textId="11096FD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14,4</w:t>
            </w:r>
          </w:p>
        </w:tc>
      </w:tr>
      <w:tr w:rsidR="00611178" w:rsidRPr="004E0206" w14:paraId="766BBF36" w14:textId="77777777" w:rsidTr="006111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AE2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207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AF30" w14:textId="6B565661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11 021,3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359" w14:textId="3540F3E4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592" w14:textId="032DB3D8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A44" w14:textId="74B166FD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1 021,1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6CE" w14:textId="3D83DF0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62,9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94D" w14:textId="090BBFAE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3,1</w:t>
            </w:r>
          </w:p>
        </w:tc>
      </w:tr>
      <w:tr w:rsidR="00611178" w:rsidRPr="004E0206" w14:paraId="775CA3E8" w14:textId="77777777" w:rsidTr="006111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EB8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550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7F1" w14:textId="03CB54D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623" w14:textId="057650F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189" w14:textId="2E63038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FED" w14:textId="1AF535C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F1B0" w14:textId="06CBA7B3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ECB" w14:textId="1FBC1199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1178" w:rsidRPr="004E0206" w14:paraId="7E87F09B" w14:textId="77777777" w:rsidTr="006111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408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E59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533" w14:textId="3547AE2A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956" w14:textId="56F9710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0D8" w14:textId="40172DD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7D3" w14:textId="248013C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CD2" w14:textId="4D0501C1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5F6" w14:textId="16C256C1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0,1</w:t>
            </w:r>
          </w:p>
        </w:tc>
      </w:tr>
      <w:tr w:rsidR="00611178" w:rsidRPr="004E0206" w14:paraId="5D49E91E" w14:textId="77777777" w:rsidTr="006111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AE3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6BB2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E5A" w14:textId="2B0F031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11 328,2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F7F" w14:textId="74B9BDDF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BF1" w14:textId="24164310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3078" w14:textId="7207585A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11 078,3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EFE" w14:textId="79943FAE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758" w14:textId="2ED5292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34,0</w:t>
            </w:r>
          </w:p>
        </w:tc>
      </w:tr>
      <w:tr w:rsidR="00611178" w:rsidRPr="004E0206" w14:paraId="7CDEEBBD" w14:textId="77777777" w:rsidTr="0061117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0F0B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0F76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DC16" w14:textId="6B90EDD9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1700" w14:textId="7E1F2A3B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4120" w14:textId="0C08901B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5892" w14:textId="1F9EEB91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AC1" w14:textId="12785CF3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9D0E" w14:textId="49AF80C6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1178" w:rsidRPr="004E0206" w14:paraId="71D199DE" w14:textId="77777777" w:rsidTr="006111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0B5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FABA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32C" w14:textId="342219B3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7244" w14:textId="1B6ED4F3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681B" w14:textId="4E5F003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9FA2" w14:textId="41B683DB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0328" w14:textId="5327F69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8BB" w14:textId="2DA72278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2,5</w:t>
            </w:r>
          </w:p>
        </w:tc>
      </w:tr>
      <w:tr w:rsidR="00611178" w:rsidRPr="004E0206" w14:paraId="25BEB784" w14:textId="77777777" w:rsidTr="0061117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4FC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A6D" w14:textId="77777777" w:rsidR="00611178" w:rsidRPr="004E0206" w:rsidRDefault="00611178" w:rsidP="00E513CD">
            <w:pPr>
              <w:jc w:val="center"/>
              <w:rPr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7E4" w14:textId="2170DBF3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788,0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4375" w14:textId="40D91FE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119" w14:textId="785322E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DA5" w14:textId="6126E18D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A4F" w14:textId="5E161AEC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A99" w14:textId="39D62427" w:rsidR="00611178" w:rsidRPr="004E0206" w:rsidRDefault="00611178" w:rsidP="00182F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0206">
              <w:rPr>
                <w:color w:val="000000"/>
                <w:sz w:val="14"/>
                <w:szCs w:val="14"/>
              </w:rPr>
              <w:t>1,1</w:t>
            </w:r>
          </w:p>
        </w:tc>
      </w:tr>
      <w:tr w:rsidR="00611178" w:rsidRPr="004E0206" w14:paraId="2E4EE8CA" w14:textId="77777777" w:rsidTr="00611178">
        <w:trPr>
          <w:trHeight w:val="2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4D1" w14:textId="77777777" w:rsidR="00611178" w:rsidRPr="004E0206" w:rsidRDefault="00611178" w:rsidP="00E513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06">
              <w:rPr>
                <w:b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2CD" w14:textId="0039BDD2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38 212,4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AA40" w14:textId="58738084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22AF" w14:textId="0649385A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475A" w14:textId="1E187FD0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32 559,4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0EE1" w14:textId="76088070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96A5" w14:textId="53A966E7" w:rsidR="00611178" w:rsidRPr="004E0206" w:rsidRDefault="00611178" w:rsidP="0018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0206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</w:tr>
    </w:tbl>
    <w:p w14:paraId="343A5864" w14:textId="77777777" w:rsidR="00B82845" w:rsidRPr="004E0206" w:rsidRDefault="00B82845" w:rsidP="004D3F81">
      <w:pPr>
        <w:tabs>
          <w:tab w:val="left" w:pos="720"/>
        </w:tabs>
        <w:jc w:val="both"/>
        <w:rPr>
          <w:sz w:val="28"/>
          <w:szCs w:val="28"/>
        </w:rPr>
      </w:pPr>
    </w:p>
    <w:p w14:paraId="773B87A3" w14:textId="77777777" w:rsidR="00B82845" w:rsidRPr="004E0206" w:rsidRDefault="00D00712" w:rsidP="00B828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В сравнении с уровнем 20</w:t>
      </w:r>
      <w:r w:rsidR="00611178" w:rsidRPr="004E0206">
        <w:rPr>
          <w:sz w:val="28"/>
          <w:szCs w:val="28"/>
        </w:rPr>
        <w:t>22</w:t>
      </w:r>
      <w:r w:rsidRPr="004E0206">
        <w:rPr>
          <w:sz w:val="28"/>
          <w:szCs w:val="28"/>
        </w:rPr>
        <w:t xml:space="preserve"> года расходы бюджета сельского поселения в 202</w:t>
      </w:r>
      <w:r w:rsidR="00D424B2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году </w:t>
      </w:r>
      <w:r w:rsidR="003739A1" w:rsidRPr="004E0206">
        <w:rPr>
          <w:sz w:val="28"/>
          <w:szCs w:val="28"/>
        </w:rPr>
        <w:t xml:space="preserve">уменьшились </w:t>
      </w:r>
      <w:r w:rsidR="00924C52" w:rsidRPr="004E0206">
        <w:rPr>
          <w:sz w:val="28"/>
          <w:szCs w:val="28"/>
        </w:rPr>
        <w:t xml:space="preserve">на </w:t>
      </w:r>
      <w:r w:rsidR="003739A1" w:rsidRPr="004E0206">
        <w:rPr>
          <w:sz w:val="28"/>
          <w:szCs w:val="28"/>
        </w:rPr>
        <w:t>5 653,0</w:t>
      </w:r>
      <w:r w:rsidR="00A873BD" w:rsidRPr="004E0206">
        <w:rPr>
          <w:sz w:val="28"/>
          <w:szCs w:val="28"/>
        </w:rPr>
        <w:t xml:space="preserve"> тыс. рублей, </w:t>
      </w:r>
      <w:r w:rsidR="00B82845" w:rsidRPr="004E0206">
        <w:rPr>
          <w:sz w:val="28"/>
          <w:szCs w:val="28"/>
        </w:rPr>
        <w:t>процент</w:t>
      </w:r>
      <w:r w:rsidRPr="004E0206">
        <w:rPr>
          <w:sz w:val="28"/>
          <w:szCs w:val="28"/>
        </w:rPr>
        <w:t xml:space="preserve"> исполнения бюджета по расходам</w:t>
      </w:r>
      <w:r w:rsidR="00B82845" w:rsidRPr="004E0206">
        <w:rPr>
          <w:sz w:val="28"/>
          <w:szCs w:val="28"/>
        </w:rPr>
        <w:t xml:space="preserve"> составил 85,2 %</w:t>
      </w:r>
      <w:r w:rsidRPr="004E0206">
        <w:rPr>
          <w:sz w:val="28"/>
          <w:szCs w:val="28"/>
        </w:rPr>
        <w:t>.</w:t>
      </w:r>
    </w:p>
    <w:p w14:paraId="29E7144D" w14:textId="669ED0A7" w:rsidR="00B82845" w:rsidRPr="004E0206" w:rsidRDefault="00D00712" w:rsidP="00B828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Основная доля расходов бюджета поселения в 202</w:t>
      </w:r>
      <w:r w:rsidR="00B82845" w:rsidRPr="004E0206">
        <w:rPr>
          <w:sz w:val="28"/>
          <w:szCs w:val="28"/>
        </w:rPr>
        <w:t xml:space="preserve">3 </w:t>
      </w:r>
      <w:r w:rsidRPr="004E0206">
        <w:rPr>
          <w:sz w:val="28"/>
          <w:szCs w:val="28"/>
        </w:rPr>
        <w:t>году приходится на</w:t>
      </w:r>
      <w:r w:rsidR="00147089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разделы:</w:t>
      </w:r>
      <w:r w:rsidR="00147089" w:rsidRPr="004E0206">
        <w:rPr>
          <w:sz w:val="28"/>
          <w:szCs w:val="28"/>
        </w:rPr>
        <w:t xml:space="preserve"> </w:t>
      </w:r>
    </w:p>
    <w:p w14:paraId="0C96600E" w14:textId="77777777" w:rsidR="006C7B86" w:rsidRPr="004E0206" w:rsidRDefault="00B82845" w:rsidP="006C7B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культура и кинематография 34,0</w:t>
      </w:r>
      <w:r w:rsidR="00303B36" w:rsidRPr="004E0206">
        <w:rPr>
          <w:sz w:val="28"/>
          <w:szCs w:val="28"/>
        </w:rPr>
        <w:t xml:space="preserve">% </w:t>
      </w:r>
      <w:r w:rsidRPr="004E0206">
        <w:rPr>
          <w:sz w:val="28"/>
          <w:szCs w:val="28"/>
        </w:rPr>
        <w:t>или 11 078,3 тыс. рублей (в 2022</w:t>
      </w:r>
      <w:r w:rsidR="00303B36" w:rsidRPr="004E0206">
        <w:rPr>
          <w:sz w:val="28"/>
          <w:szCs w:val="28"/>
        </w:rPr>
        <w:t xml:space="preserve"> году </w:t>
      </w:r>
      <w:r w:rsidRPr="004E0206">
        <w:rPr>
          <w:sz w:val="28"/>
          <w:szCs w:val="28"/>
        </w:rPr>
        <w:t>29,6% или 11 328,1 тыс. рублей</w:t>
      </w:r>
      <w:r w:rsidR="00303B36" w:rsidRPr="004E0206">
        <w:rPr>
          <w:sz w:val="28"/>
          <w:szCs w:val="28"/>
        </w:rPr>
        <w:t>);</w:t>
      </w:r>
    </w:p>
    <w:p w14:paraId="2A1C93CF" w14:textId="1D520FA3" w:rsidR="006C7B86" w:rsidRPr="004E0206" w:rsidRDefault="00D00712" w:rsidP="006C7B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общегосударственные</w:t>
      </w:r>
      <w:r w:rsidR="00147089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вопросы</w:t>
      </w:r>
      <w:r w:rsidR="00147089" w:rsidRPr="004E0206">
        <w:rPr>
          <w:sz w:val="28"/>
          <w:szCs w:val="28"/>
        </w:rPr>
        <w:t xml:space="preserve"> </w:t>
      </w:r>
      <w:r w:rsidR="00B82845" w:rsidRPr="004E0206">
        <w:rPr>
          <w:sz w:val="28"/>
          <w:szCs w:val="28"/>
        </w:rPr>
        <w:t>43,2</w:t>
      </w:r>
      <w:r w:rsidR="00147089" w:rsidRPr="004E0206">
        <w:rPr>
          <w:sz w:val="28"/>
          <w:szCs w:val="28"/>
        </w:rPr>
        <w:t xml:space="preserve"> % </w:t>
      </w:r>
      <w:r w:rsidR="00924C52" w:rsidRPr="004E0206">
        <w:rPr>
          <w:sz w:val="28"/>
          <w:szCs w:val="28"/>
        </w:rPr>
        <w:t xml:space="preserve">или </w:t>
      </w:r>
      <w:r w:rsidR="00B82845" w:rsidRPr="004E0206">
        <w:rPr>
          <w:sz w:val="28"/>
          <w:szCs w:val="28"/>
        </w:rPr>
        <w:t>14 057,3</w:t>
      </w:r>
      <w:r w:rsidR="00924C52" w:rsidRPr="004E0206">
        <w:rPr>
          <w:sz w:val="28"/>
          <w:szCs w:val="28"/>
        </w:rPr>
        <w:t xml:space="preserve"> тыс. рублей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(в 20</w:t>
      </w:r>
      <w:r w:rsidR="00447D08" w:rsidRPr="004E0206">
        <w:rPr>
          <w:sz w:val="28"/>
          <w:szCs w:val="28"/>
        </w:rPr>
        <w:t>2</w:t>
      </w:r>
      <w:r w:rsidR="00B82845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</w:t>
      </w:r>
      <w:r w:rsidR="00B82845" w:rsidRPr="004E0206">
        <w:rPr>
          <w:sz w:val="28"/>
          <w:szCs w:val="28"/>
        </w:rPr>
        <w:t>29,0 % или 11 098,0 тыс. рублей</w:t>
      </w:r>
      <w:r w:rsidR="00246DCB" w:rsidRPr="004E0206">
        <w:rPr>
          <w:sz w:val="28"/>
          <w:szCs w:val="28"/>
        </w:rPr>
        <w:t>);</w:t>
      </w:r>
    </w:p>
    <w:p w14:paraId="4EAF8E5E" w14:textId="08A2D481" w:rsidR="006C7B86" w:rsidRPr="004E0206" w:rsidRDefault="006C7B86" w:rsidP="006C7B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национальная экономика 14,4 % или 4 695,1 тыс. рублей (в 2022 году 28,8 % или 2 936,7 тыс. рублей)</w:t>
      </w:r>
    </w:p>
    <w:p w14:paraId="7D6C0715" w14:textId="55FDE764" w:rsidR="00246DCB" w:rsidRPr="004E0206" w:rsidRDefault="00246DCB" w:rsidP="006C7B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жилищно-коммунальное хозяйство </w:t>
      </w:r>
      <w:r w:rsidR="006C7B86" w:rsidRPr="004E0206">
        <w:rPr>
          <w:sz w:val="28"/>
          <w:szCs w:val="28"/>
        </w:rPr>
        <w:t>3,1</w:t>
      </w:r>
      <w:r w:rsidRPr="004E0206">
        <w:rPr>
          <w:sz w:val="28"/>
          <w:szCs w:val="28"/>
        </w:rPr>
        <w:t xml:space="preserve">% </w:t>
      </w:r>
      <w:r w:rsidR="006C7B86" w:rsidRPr="004E0206">
        <w:rPr>
          <w:sz w:val="28"/>
          <w:szCs w:val="28"/>
        </w:rPr>
        <w:t>или 1 021,1 тыс. рублей (в 2022</w:t>
      </w:r>
      <w:r w:rsidRPr="004E0206">
        <w:rPr>
          <w:sz w:val="28"/>
          <w:szCs w:val="28"/>
        </w:rPr>
        <w:t xml:space="preserve"> году </w:t>
      </w:r>
      <w:r w:rsidR="006C7B86" w:rsidRPr="004E0206">
        <w:rPr>
          <w:sz w:val="28"/>
          <w:szCs w:val="28"/>
        </w:rPr>
        <w:t>28,8% или 11 021,3 тыс. рублей</w:t>
      </w:r>
      <w:r w:rsidRPr="004E0206">
        <w:rPr>
          <w:sz w:val="28"/>
          <w:szCs w:val="28"/>
        </w:rPr>
        <w:t>).</w:t>
      </w:r>
    </w:p>
    <w:p w14:paraId="3458BD45" w14:textId="1B3BB556" w:rsidR="00D00712" w:rsidRPr="004E0206" w:rsidRDefault="00D00712" w:rsidP="004D3F81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По разделу 01 00 «Общегосударственные вопросы» расходы исполнены в объеме </w:t>
      </w:r>
      <w:r w:rsidR="006C7B86" w:rsidRPr="004E0206">
        <w:rPr>
          <w:sz w:val="28"/>
          <w:szCs w:val="28"/>
        </w:rPr>
        <w:t>14 057,3</w:t>
      </w:r>
      <w:r w:rsidR="00A873BD" w:rsidRPr="004E0206">
        <w:rPr>
          <w:sz w:val="28"/>
          <w:szCs w:val="28"/>
        </w:rPr>
        <w:t xml:space="preserve"> тыс. рублей или </w:t>
      </w:r>
      <w:r w:rsidR="006C7B86" w:rsidRPr="004E0206">
        <w:rPr>
          <w:sz w:val="28"/>
          <w:szCs w:val="28"/>
        </w:rPr>
        <w:t>91,8</w:t>
      </w:r>
      <w:r w:rsidRPr="004E0206">
        <w:rPr>
          <w:sz w:val="28"/>
          <w:szCs w:val="28"/>
        </w:rPr>
        <w:t xml:space="preserve"> % к плановым назначениям (в 20</w:t>
      </w:r>
      <w:r w:rsidR="006C7B86" w:rsidRPr="004E0206">
        <w:rPr>
          <w:sz w:val="28"/>
          <w:szCs w:val="28"/>
        </w:rPr>
        <w:t>22</w:t>
      </w:r>
      <w:r w:rsidRPr="004E0206">
        <w:rPr>
          <w:sz w:val="28"/>
          <w:szCs w:val="28"/>
        </w:rPr>
        <w:t xml:space="preserve"> году – </w:t>
      </w:r>
      <w:r w:rsidR="00F0200E" w:rsidRPr="004E0206">
        <w:rPr>
          <w:sz w:val="28"/>
          <w:szCs w:val="28"/>
        </w:rPr>
        <w:t>11</w:t>
      </w:r>
      <w:r w:rsidR="006C7B86" w:rsidRPr="004E0206">
        <w:rPr>
          <w:sz w:val="28"/>
          <w:szCs w:val="28"/>
        </w:rPr>
        <w:t> 098,0</w:t>
      </w:r>
      <w:r w:rsidRPr="004E0206">
        <w:rPr>
          <w:sz w:val="28"/>
          <w:szCs w:val="28"/>
        </w:rPr>
        <w:t xml:space="preserve"> тыс. рублей или </w:t>
      </w:r>
      <w:r w:rsidR="006C7B86" w:rsidRPr="004E0206">
        <w:rPr>
          <w:sz w:val="28"/>
          <w:szCs w:val="28"/>
        </w:rPr>
        <w:t>90,6</w:t>
      </w:r>
      <w:r w:rsidRPr="004E0206">
        <w:rPr>
          <w:sz w:val="28"/>
          <w:szCs w:val="28"/>
        </w:rPr>
        <w:t xml:space="preserve"> %).</w:t>
      </w:r>
    </w:p>
    <w:p w14:paraId="4B61D7A8" w14:textId="1FB85527" w:rsidR="00FA36F4" w:rsidRPr="004E0206" w:rsidRDefault="00FA36F4" w:rsidP="004D3F81">
      <w:pPr>
        <w:keepNext/>
        <w:ind w:firstLine="708"/>
        <w:jc w:val="both"/>
        <w:outlineLvl w:val="3"/>
        <w:rPr>
          <w:sz w:val="28"/>
          <w:szCs w:val="28"/>
        </w:rPr>
      </w:pPr>
      <w:r w:rsidRPr="004E0206">
        <w:rPr>
          <w:sz w:val="28"/>
          <w:szCs w:val="28"/>
        </w:rPr>
        <w:t xml:space="preserve">Расходы на содержание органов местного самоуправления сельского поселения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на 202</w:t>
      </w:r>
      <w:r w:rsidR="004E020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составили </w:t>
      </w:r>
      <w:r w:rsidR="004E0206" w:rsidRPr="004E0206">
        <w:rPr>
          <w:sz w:val="28"/>
          <w:szCs w:val="28"/>
        </w:rPr>
        <w:t>14</w:t>
      </w:r>
      <w:r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693</w:t>
      </w:r>
      <w:r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4</w:t>
      </w:r>
      <w:r w:rsidRPr="004E0206">
        <w:rPr>
          <w:sz w:val="28"/>
          <w:szCs w:val="28"/>
        </w:rPr>
        <w:t xml:space="preserve"> тыс. рублей, что не превышает утвержденный распоряжением Правительства Ханты-Мансийского автономного округа – Югры от </w:t>
      </w:r>
      <w:r w:rsidR="004E0206" w:rsidRPr="004E0206">
        <w:rPr>
          <w:sz w:val="28"/>
          <w:szCs w:val="28"/>
        </w:rPr>
        <w:t>29</w:t>
      </w:r>
      <w:r w:rsidRPr="004E0206">
        <w:rPr>
          <w:sz w:val="28"/>
          <w:szCs w:val="28"/>
        </w:rPr>
        <w:t>.07.202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№ 4</w:t>
      </w:r>
      <w:r w:rsidR="004E0206" w:rsidRPr="004E0206">
        <w:rPr>
          <w:sz w:val="28"/>
          <w:szCs w:val="28"/>
        </w:rPr>
        <w:t>57</w:t>
      </w:r>
      <w:r w:rsidRPr="004E0206">
        <w:rPr>
          <w:sz w:val="28"/>
          <w:szCs w:val="28"/>
        </w:rPr>
        <w:t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202</w:t>
      </w:r>
      <w:r w:rsidR="004E020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год» в размере </w:t>
      </w:r>
      <w:r w:rsidR="004E0206" w:rsidRPr="004E0206">
        <w:rPr>
          <w:sz w:val="28"/>
          <w:szCs w:val="28"/>
        </w:rPr>
        <w:t xml:space="preserve">20 564,2 </w:t>
      </w:r>
      <w:r w:rsidRPr="004E0206">
        <w:rPr>
          <w:sz w:val="28"/>
          <w:szCs w:val="28"/>
        </w:rPr>
        <w:t xml:space="preserve">тыс. рублей. </w:t>
      </w:r>
    </w:p>
    <w:p w14:paraId="039B2ED6" w14:textId="0BED8444" w:rsidR="00BC6DB1" w:rsidRPr="004E0206" w:rsidRDefault="00FA36F4" w:rsidP="004D3F81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</w:r>
      <w:r w:rsidR="00BC6DB1" w:rsidRPr="004E0206">
        <w:rPr>
          <w:sz w:val="28"/>
          <w:szCs w:val="28"/>
        </w:rPr>
        <w:t xml:space="preserve">Расходы в размере </w:t>
      </w:r>
      <w:r w:rsidR="004E0206" w:rsidRPr="004E0206">
        <w:rPr>
          <w:sz w:val="28"/>
          <w:szCs w:val="28"/>
        </w:rPr>
        <w:t xml:space="preserve">14 693,4 </w:t>
      </w:r>
      <w:r w:rsidR="00BC6DB1" w:rsidRPr="004E0206">
        <w:rPr>
          <w:sz w:val="28"/>
          <w:szCs w:val="28"/>
        </w:rPr>
        <w:t>тыс. рублей произведены по следующим направлениям:</w:t>
      </w:r>
    </w:p>
    <w:p w14:paraId="7360834F" w14:textId="45E0840B" w:rsidR="00BC6DB1" w:rsidRPr="004E0206" w:rsidRDefault="00BC6DB1" w:rsidP="004D3F81">
      <w:pPr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1 </w:t>
      </w:r>
      <w:r w:rsidR="004E0206" w:rsidRPr="004E0206">
        <w:rPr>
          <w:sz w:val="28"/>
          <w:szCs w:val="28"/>
        </w:rPr>
        <w:t>997</w:t>
      </w:r>
      <w:r w:rsidRPr="004E0206">
        <w:rPr>
          <w:sz w:val="28"/>
          <w:szCs w:val="28"/>
        </w:rPr>
        <w:t xml:space="preserve">,0 тыс. рублей – расходы на денежное содержание главы муниципального образования, из них </w:t>
      </w:r>
      <w:r w:rsidR="004E0206" w:rsidRPr="004E0206">
        <w:rPr>
          <w:sz w:val="28"/>
          <w:szCs w:val="28"/>
        </w:rPr>
        <w:t>23</w:t>
      </w:r>
      <w:r w:rsidRPr="004E0206">
        <w:rPr>
          <w:sz w:val="28"/>
          <w:szCs w:val="28"/>
        </w:rPr>
        <w:t>,4 тыс. рублей – поощрительная выплата главе муниципального образования за достижение наилучших значений показателей деятельности органов местного самоуправления;</w:t>
      </w:r>
    </w:p>
    <w:p w14:paraId="589A570C" w14:textId="6EA25853" w:rsidR="00BC6DB1" w:rsidRPr="004E0206" w:rsidRDefault="004E0206" w:rsidP="004D3F81">
      <w:pPr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12</w:t>
      </w:r>
      <w:r w:rsidR="00BC6DB1" w:rsidRPr="004E0206">
        <w:rPr>
          <w:sz w:val="28"/>
          <w:szCs w:val="28"/>
        </w:rPr>
        <w:t> </w:t>
      </w:r>
      <w:r w:rsidRPr="004E0206">
        <w:rPr>
          <w:sz w:val="28"/>
          <w:szCs w:val="28"/>
        </w:rPr>
        <w:t>686</w:t>
      </w:r>
      <w:r w:rsidR="00BC6DB1" w:rsidRPr="004E0206">
        <w:rPr>
          <w:sz w:val="28"/>
          <w:szCs w:val="28"/>
        </w:rPr>
        <w:t>,</w:t>
      </w:r>
      <w:r w:rsidRPr="004E0206">
        <w:rPr>
          <w:sz w:val="28"/>
          <w:szCs w:val="28"/>
        </w:rPr>
        <w:t>8</w:t>
      </w:r>
      <w:r w:rsidR="00BC6DB1" w:rsidRPr="004E0206">
        <w:rPr>
          <w:sz w:val="28"/>
          <w:szCs w:val="28"/>
        </w:rPr>
        <w:t xml:space="preserve"> тыс. рублей – функционирование местной администрации, </w:t>
      </w:r>
      <w:r w:rsidRPr="004E0206">
        <w:rPr>
          <w:sz w:val="28"/>
          <w:szCs w:val="28"/>
        </w:rPr>
        <w:br/>
      </w:r>
      <w:r w:rsidR="00BC6DB1" w:rsidRPr="004E0206">
        <w:rPr>
          <w:sz w:val="28"/>
          <w:szCs w:val="28"/>
        </w:rPr>
        <w:t>в том числе:</w:t>
      </w:r>
      <w:r w:rsidR="00C02675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6</w:t>
      </w:r>
      <w:r w:rsidR="00BC6DB1" w:rsidRPr="004E0206">
        <w:rPr>
          <w:sz w:val="28"/>
          <w:szCs w:val="28"/>
        </w:rPr>
        <w:t> </w:t>
      </w:r>
      <w:r w:rsidRPr="004E0206">
        <w:rPr>
          <w:sz w:val="28"/>
          <w:szCs w:val="28"/>
        </w:rPr>
        <w:t>039</w:t>
      </w:r>
      <w:r w:rsidR="00BC6DB1" w:rsidRPr="004E0206">
        <w:rPr>
          <w:sz w:val="28"/>
          <w:szCs w:val="28"/>
        </w:rPr>
        <w:t>,</w:t>
      </w:r>
      <w:r w:rsidRPr="004E0206">
        <w:rPr>
          <w:sz w:val="28"/>
          <w:szCs w:val="28"/>
        </w:rPr>
        <w:t>8</w:t>
      </w:r>
      <w:r w:rsidR="00BC6DB1" w:rsidRPr="004E0206">
        <w:rPr>
          <w:sz w:val="28"/>
          <w:szCs w:val="28"/>
        </w:rPr>
        <w:t xml:space="preserve"> тыс. рублей – расходы на выплаты муниципальным служащим, из них </w:t>
      </w:r>
      <w:r w:rsidRPr="004E0206">
        <w:rPr>
          <w:sz w:val="28"/>
          <w:szCs w:val="28"/>
        </w:rPr>
        <w:t>117</w:t>
      </w:r>
      <w:r w:rsidR="00BC6DB1" w:rsidRPr="004E0206">
        <w:rPr>
          <w:sz w:val="28"/>
          <w:szCs w:val="28"/>
        </w:rPr>
        <w:t>,</w:t>
      </w:r>
      <w:r w:rsidRPr="004E0206">
        <w:rPr>
          <w:sz w:val="28"/>
          <w:szCs w:val="28"/>
        </w:rPr>
        <w:t>2</w:t>
      </w:r>
      <w:r w:rsidR="00BC6DB1" w:rsidRPr="004E0206">
        <w:rPr>
          <w:sz w:val="28"/>
          <w:szCs w:val="28"/>
        </w:rPr>
        <w:t xml:space="preserve"> тыс. рублей поощрительная выплата</w:t>
      </w:r>
      <w:r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br/>
      </w:r>
      <w:r w:rsidR="00BC6DB1" w:rsidRPr="004E0206">
        <w:rPr>
          <w:sz w:val="28"/>
          <w:szCs w:val="28"/>
        </w:rPr>
        <w:t>за достижение наилучших значений показателей деятельности органов местного самоуправления; 3 </w:t>
      </w:r>
      <w:r w:rsidRPr="004E0206">
        <w:rPr>
          <w:sz w:val="28"/>
          <w:szCs w:val="28"/>
        </w:rPr>
        <w:t>989</w:t>
      </w:r>
      <w:r w:rsidR="00BC6DB1" w:rsidRPr="004E0206">
        <w:rPr>
          <w:sz w:val="28"/>
          <w:szCs w:val="28"/>
        </w:rPr>
        <w:t>,</w:t>
      </w:r>
      <w:r w:rsidRPr="004E0206">
        <w:rPr>
          <w:sz w:val="28"/>
          <w:szCs w:val="28"/>
        </w:rPr>
        <w:t>1</w:t>
      </w:r>
      <w:r w:rsidR="00BC6DB1" w:rsidRPr="004E0206">
        <w:rPr>
          <w:sz w:val="28"/>
          <w:szCs w:val="28"/>
        </w:rPr>
        <w:t xml:space="preserve"> тыс. рублей – расходы на выплаты </w:t>
      </w:r>
      <w:r w:rsidR="00BC6DB1" w:rsidRPr="004E0206">
        <w:rPr>
          <w:sz w:val="28"/>
          <w:szCs w:val="28"/>
        </w:rPr>
        <w:lastRenderedPageBreak/>
        <w:t xml:space="preserve">персоналу, не отнесенному к муниципальным служащим, из них </w:t>
      </w:r>
      <w:r w:rsidRPr="004E0206">
        <w:rPr>
          <w:sz w:val="28"/>
          <w:szCs w:val="28"/>
        </w:rPr>
        <w:t>93</w:t>
      </w:r>
      <w:r w:rsidR="00BC6DB1" w:rsidRPr="004E0206">
        <w:rPr>
          <w:sz w:val="28"/>
          <w:szCs w:val="28"/>
        </w:rPr>
        <w:t>, тыс. рублей поощрительная выплата за достижение наилучших значений показателей деятельности органов местного самоуправления; 2</w:t>
      </w:r>
      <w:r w:rsidR="00C02675" w:rsidRPr="004E0206">
        <w:rPr>
          <w:sz w:val="28"/>
          <w:szCs w:val="28"/>
        </w:rPr>
        <w:t> </w:t>
      </w:r>
      <w:r w:rsidRPr="004E0206">
        <w:rPr>
          <w:sz w:val="28"/>
          <w:szCs w:val="28"/>
        </w:rPr>
        <w:t>446</w:t>
      </w:r>
      <w:r w:rsidR="00C02675" w:rsidRPr="004E0206">
        <w:rPr>
          <w:sz w:val="28"/>
          <w:szCs w:val="28"/>
        </w:rPr>
        <w:t>,</w:t>
      </w:r>
      <w:r w:rsidRPr="004E0206">
        <w:rPr>
          <w:sz w:val="28"/>
          <w:szCs w:val="28"/>
        </w:rPr>
        <w:t>7</w:t>
      </w:r>
      <w:r w:rsidR="00BC6DB1" w:rsidRPr="004E0206">
        <w:rPr>
          <w:sz w:val="28"/>
          <w:szCs w:val="28"/>
        </w:rPr>
        <w:t xml:space="preserve"> тыс. рублей – прочие мероприятия органов местного самоуправления</w:t>
      </w:r>
      <w:r w:rsidRPr="004E0206">
        <w:rPr>
          <w:sz w:val="28"/>
          <w:szCs w:val="28"/>
        </w:rPr>
        <w:t>;</w:t>
      </w:r>
    </w:p>
    <w:p w14:paraId="340A502F" w14:textId="1870335D" w:rsidR="00BC6DB1" w:rsidRPr="004E0206" w:rsidRDefault="00D9437F" w:rsidP="004D3F81">
      <w:pPr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9,</w:t>
      </w:r>
      <w:r w:rsidR="004E0206" w:rsidRPr="004E0206">
        <w:rPr>
          <w:sz w:val="28"/>
          <w:szCs w:val="28"/>
        </w:rPr>
        <w:t>6</w:t>
      </w:r>
      <w:r w:rsidR="00BC6DB1" w:rsidRPr="004E0206">
        <w:rPr>
          <w:sz w:val="28"/>
          <w:szCs w:val="28"/>
        </w:rPr>
        <w:t xml:space="preserve"> тыс. рублей – межбюджетные трансферты, переданные в бюджет Ханты-Мансийского района.</w:t>
      </w:r>
    </w:p>
    <w:p w14:paraId="0F141F0E" w14:textId="1A7BEDD5" w:rsidR="00DD0A17" w:rsidRPr="004E0206" w:rsidRDefault="00D00712" w:rsidP="004D3F81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Таким образом, на функционирование главы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и местной администрации приходится </w:t>
      </w:r>
      <w:r w:rsidR="004E0206" w:rsidRPr="004E0206">
        <w:rPr>
          <w:sz w:val="28"/>
          <w:szCs w:val="28"/>
        </w:rPr>
        <w:t>14 683,8</w:t>
      </w:r>
      <w:r w:rsidRPr="004E0206">
        <w:rPr>
          <w:sz w:val="28"/>
          <w:szCs w:val="28"/>
        </w:rPr>
        <w:t xml:space="preserve"> тыс. рублей или </w:t>
      </w:r>
      <w:r w:rsidR="004E0206" w:rsidRPr="004E0206">
        <w:rPr>
          <w:sz w:val="28"/>
          <w:szCs w:val="28"/>
        </w:rPr>
        <w:t xml:space="preserve">95,8% от объёма </w:t>
      </w:r>
      <w:r w:rsidRPr="004E0206">
        <w:rPr>
          <w:sz w:val="28"/>
          <w:szCs w:val="28"/>
        </w:rPr>
        <w:t>общегосударственных расходов (</w:t>
      </w:r>
      <w:r w:rsidR="00271032" w:rsidRPr="004E0206">
        <w:rPr>
          <w:sz w:val="28"/>
          <w:szCs w:val="28"/>
        </w:rPr>
        <w:t>1</w:t>
      </w:r>
      <w:r w:rsidR="004E0206" w:rsidRPr="004E0206">
        <w:rPr>
          <w:sz w:val="28"/>
          <w:szCs w:val="28"/>
        </w:rPr>
        <w:t>5</w:t>
      </w:r>
      <w:r w:rsidR="00AC6BD7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312</w:t>
      </w:r>
      <w:r w:rsidR="00AC6BD7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8</w:t>
      </w:r>
      <w:r w:rsidRPr="004E0206">
        <w:rPr>
          <w:sz w:val="28"/>
          <w:szCs w:val="28"/>
        </w:rPr>
        <w:t xml:space="preserve"> тыс.</w:t>
      </w:r>
      <w:r w:rsidR="006A6731" w:rsidRPr="004E0206">
        <w:rPr>
          <w:sz w:val="28"/>
          <w:szCs w:val="28"/>
        </w:rPr>
        <w:t xml:space="preserve"> рублей), что также составляет </w:t>
      </w:r>
      <w:r w:rsidR="004E0206" w:rsidRPr="004E0206">
        <w:rPr>
          <w:sz w:val="28"/>
          <w:szCs w:val="28"/>
        </w:rPr>
        <w:t>3</w:t>
      </w:r>
      <w:r w:rsidR="00AC6BD7" w:rsidRPr="004E0206">
        <w:rPr>
          <w:sz w:val="28"/>
          <w:szCs w:val="28"/>
        </w:rPr>
        <w:t>9,0</w:t>
      </w:r>
      <w:r w:rsidRPr="004E0206">
        <w:rPr>
          <w:sz w:val="28"/>
          <w:szCs w:val="28"/>
        </w:rPr>
        <w:t>% расходов бюджета сельского поселения (</w:t>
      </w:r>
      <w:r w:rsidR="00271032" w:rsidRPr="004E0206">
        <w:rPr>
          <w:sz w:val="28"/>
          <w:szCs w:val="28"/>
        </w:rPr>
        <w:t>3</w:t>
      </w:r>
      <w:r w:rsidR="004E0206" w:rsidRPr="004E0206">
        <w:rPr>
          <w:sz w:val="28"/>
          <w:szCs w:val="28"/>
        </w:rPr>
        <w:t>6</w:t>
      </w:r>
      <w:r w:rsidR="00AC6BD7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800</w:t>
      </w:r>
      <w:r w:rsidR="00AC6BD7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1</w:t>
      </w:r>
      <w:r w:rsidRPr="004E0206">
        <w:rPr>
          <w:sz w:val="28"/>
          <w:szCs w:val="28"/>
        </w:rPr>
        <w:t xml:space="preserve"> тыс. рублей), на исполнение остальных общегосударственных полномочий затрачено</w:t>
      </w:r>
      <w:r w:rsidR="004E0206" w:rsidRPr="004E0206">
        <w:rPr>
          <w:sz w:val="28"/>
          <w:szCs w:val="28"/>
        </w:rPr>
        <w:t>:</w:t>
      </w:r>
      <w:r w:rsidRPr="004E0206">
        <w:rPr>
          <w:sz w:val="28"/>
          <w:szCs w:val="28"/>
        </w:rPr>
        <w:t xml:space="preserve"> </w:t>
      </w:r>
      <w:r w:rsidR="004E0206" w:rsidRPr="004E0206">
        <w:rPr>
          <w:sz w:val="28"/>
          <w:szCs w:val="28"/>
        </w:rPr>
        <w:t xml:space="preserve">619,3 тыс. рублей на обеспечение выборов и референдумов, </w:t>
      </w:r>
      <w:r w:rsidR="00AC6BD7" w:rsidRPr="004E0206">
        <w:rPr>
          <w:sz w:val="28"/>
          <w:szCs w:val="28"/>
        </w:rPr>
        <w:t>9,</w:t>
      </w:r>
      <w:r w:rsidR="004E0206" w:rsidRPr="004E0206">
        <w:rPr>
          <w:sz w:val="28"/>
          <w:szCs w:val="28"/>
        </w:rPr>
        <w:t>6</w:t>
      </w:r>
      <w:r w:rsidRPr="004E0206">
        <w:rPr>
          <w:sz w:val="28"/>
          <w:szCs w:val="28"/>
        </w:rPr>
        <w:t xml:space="preserve"> тыс. рублей</w:t>
      </w:r>
      <w:r w:rsidR="002423AE" w:rsidRPr="004E0206">
        <w:rPr>
          <w:sz w:val="28"/>
          <w:szCs w:val="28"/>
        </w:rPr>
        <w:t xml:space="preserve"> </w:t>
      </w:r>
      <w:r w:rsidR="004E0206" w:rsidRPr="004E0206">
        <w:rPr>
          <w:sz w:val="28"/>
          <w:szCs w:val="28"/>
        </w:rPr>
        <w:t>обеспечение деятельности финансовых, налоговых органов и органов (финансово-бюджетного) надзора.</w:t>
      </w:r>
    </w:p>
    <w:p w14:paraId="19D0A895" w14:textId="77777777" w:rsidR="004E0206" w:rsidRPr="004E0206" w:rsidRDefault="004E0206" w:rsidP="004E0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206">
        <w:rPr>
          <w:sz w:val="28"/>
          <w:szCs w:val="28"/>
        </w:rPr>
        <w:t xml:space="preserve">Норматив формирования расходов на оплату труда, в соответствии </w:t>
      </w:r>
      <w:r w:rsidRPr="004E0206">
        <w:rPr>
          <w:sz w:val="28"/>
          <w:szCs w:val="28"/>
        </w:rPr>
        <w:br/>
        <w:t xml:space="preserve">с постановлением Правительства ХМАО – Югры от 23.08.2019 № 278-п </w:t>
      </w:r>
      <w:r w:rsidRPr="004E0206">
        <w:rPr>
          <w:sz w:val="28"/>
          <w:szCs w:val="28"/>
        </w:rPr>
        <w:br/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4E0206">
        <w:rPr>
          <w:sz w:val="28"/>
          <w:szCs w:val="28"/>
        </w:rPr>
        <w:br/>
        <w:t>в Ханты-Мансийском автономном округе – Югре» (далее – Постановление от 23.08.2019 № 278-п), в отношении</w:t>
      </w:r>
      <w:r w:rsidRPr="004E0206">
        <w:rPr>
          <w:rFonts w:eastAsia="Calibri"/>
          <w:sz w:val="28"/>
          <w:szCs w:val="28"/>
          <w:lang w:eastAsia="en-US"/>
        </w:rPr>
        <w:t xml:space="preserve"> главы сельского поселения </w:t>
      </w:r>
      <w:r w:rsidRPr="004E0206">
        <w:rPr>
          <w:rFonts w:eastAsia="Calibri"/>
          <w:sz w:val="28"/>
          <w:szCs w:val="28"/>
          <w:lang w:eastAsia="en-US"/>
        </w:rPr>
        <w:br/>
        <w:t xml:space="preserve">и муниципальных служащих соблюден. </w:t>
      </w:r>
    </w:p>
    <w:p w14:paraId="301CD1AC" w14:textId="7011D25B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02 00 «Национальная оборона» расходы исполнены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в объеме </w:t>
      </w:r>
      <w:r w:rsidR="00A3102B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97</w:t>
      </w:r>
      <w:r w:rsidR="008569E0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тыс. рублей или 100,0 % (в 20</w:t>
      </w:r>
      <w:r w:rsidR="008569E0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– </w:t>
      </w:r>
      <w:r w:rsidR="004E0206" w:rsidRPr="004E0206">
        <w:rPr>
          <w:sz w:val="28"/>
          <w:szCs w:val="28"/>
        </w:rPr>
        <w:t>261,7 тыс. рублей или 100,0 %</w:t>
      </w:r>
      <w:r w:rsidRPr="004E0206">
        <w:rPr>
          <w:sz w:val="28"/>
          <w:szCs w:val="28"/>
        </w:rPr>
        <w:t>).</w:t>
      </w:r>
    </w:p>
    <w:p w14:paraId="5C1B2C02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объеме </w:t>
      </w:r>
      <w:bookmarkStart w:id="0" w:name="_Hlk164759940"/>
      <w:r w:rsidR="004E0206" w:rsidRPr="004E0206">
        <w:rPr>
          <w:sz w:val="28"/>
          <w:szCs w:val="28"/>
        </w:rPr>
        <w:t>194</w:t>
      </w:r>
      <w:r w:rsidR="008569E0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4</w:t>
      </w:r>
      <w:r w:rsidR="008569E0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 xml:space="preserve">тыс. рублей </w:t>
      </w:r>
      <w:r w:rsidR="001501E9" w:rsidRPr="004E0206">
        <w:rPr>
          <w:sz w:val="28"/>
          <w:szCs w:val="28"/>
        </w:rPr>
        <w:t xml:space="preserve">или </w:t>
      </w:r>
      <w:r w:rsidR="004E0206" w:rsidRPr="004E0206">
        <w:rPr>
          <w:sz w:val="28"/>
          <w:szCs w:val="28"/>
        </w:rPr>
        <w:t>6</w:t>
      </w:r>
      <w:r w:rsidR="008569E0" w:rsidRPr="004E0206">
        <w:rPr>
          <w:sz w:val="28"/>
          <w:szCs w:val="28"/>
        </w:rPr>
        <w:t>8,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% </w:t>
      </w:r>
      <w:bookmarkEnd w:id="0"/>
      <w:r w:rsidRPr="004E0206">
        <w:rPr>
          <w:sz w:val="28"/>
          <w:szCs w:val="28"/>
        </w:rPr>
        <w:t>(в 20</w:t>
      </w:r>
      <w:r w:rsidR="008569E0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– </w:t>
      </w:r>
      <w:r w:rsidR="004E0206" w:rsidRPr="004E0206">
        <w:rPr>
          <w:sz w:val="28"/>
          <w:szCs w:val="28"/>
        </w:rPr>
        <w:t>466,8 тыс. рублей или 98,1 %).</w:t>
      </w:r>
    </w:p>
    <w:p w14:paraId="65BBC8C3" w14:textId="76BFCE03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04 00 «Национальная экономика» расходы исполнены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в объеме </w:t>
      </w:r>
      <w:r w:rsidR="004E0206" w:rsidRPr="004E0206">
        <w:rPr>
          <w:sz w:val="28"/>
          <w:szCs w:val="28"/>
        </w:rPr>
        <w:t>4</w:t>
      </w:r>
      <w:r w:rsidR="008569E0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695</w:t>
      </w:r>
      <w:r w:rsidR="008569E0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1</w:t>
      </w:r>
      <w:r w:rsidRPr="004E0206">
        <w:rPr>
          <w:sz w:val="28"/>
          <w:szCs w:val="28"/>
        </w:rPr>
        <w:t xml:space="preserve"> тыс. рублей или </w:t>
      </w:r>
      <w:r w:rsidR="008569E0" w:rsidRPr="004E0206">
        <w:rPr>
          <w:sz w:val="28"/>
          <w:szCs w:val="28"/>
        </w:rPr>
        <w:t>69,4</w:t>
      </w:r>
      <w:r w:rsidR="002423AE" w:rsidRPr="004E0206">
        <w:rPr>
          <w:sz w:val="28"/>
          <w:szCs w:val="28"/>
        </w:rPr>
        <w:t xml:space="preserve"> </w:t>
      </w:r>
      <w:r w:rsidR="00526701" w:rsidRPr="004E0206">
        <w:rPr>
          <w:sz w:val="28"/>
          <w:szCs w:val="28"/>
        </w:rPr>
        <w:t>%</w:t>
      </w:r>
      <w:r w:rsidRPr="004E0206">
        <w:rPr>
          <w:sz w:val="28"/>
          <w:szCs w:val="28"/>
        </w:rPr>
        <w:t xml:space="preserve"> (в 20</w:t>
      </w:r>
      <w:r w:rsidR="008569E0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– </w:t>
      </w:r>
      <w:r w:rsidR="004E0206" w:rsidRPr="004E0206">
        <w:rPr>
          <w:sz w:val="28"/>
          <w:szCs w:val="28"/>
        </w:rPr>
        <w:t>2 936,7 тыс. рублей или 69,4 %</w:t>
      </w:r>
      <w:r w:rsidRPr="004E0206">
        <w:rPr>
          <w:sz w:val="28"/>
          <w:szCs w:val="28"/>
        </w:rPr>
        <w:t>).</w:t>
      </w:r>
    </w:p>
    <w:p w14:paraId="52A0B84C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По разделу 05 00 «Жилищно-коммунальное хозяйс</w:t>
      </w:r>
      <w:r w:rsidR="00F4597E" w:rsidRPr="004E0206">
        <w:rPr>
          <w:sz w:val="28"/>
          <w:szCs w:val="28"/>
        </w:rPr>
        <w:t xml:space="preserve">тво» расходы исполнены в объеме </w:t>
      </w:r>
      <w:r w:rsidR="0058075B" w:rsidRPr="004E0206">
        <w:rPr>
          <w:sz w:val="28"/>
          <w:szCs w:val="28"/>
        </w:rPr>
        <w:t>1 021,</w:t>
      </w:r>
      <w:r w:rsidR="004E0206" w:rsidRPr="004E0206">
        <w:rPr>
          <w:sz w:val="28"/>
          <w:szCs w:val="28"/>
        </w:rPr>
        <w:t>1</w:t>
      </w:r>
      <w:r w:rsidR="0058075B" w:rsidRPr="004E0206">
        <w:rPr>
          <w:sz w:val="28"/>
          <w:szCs w:val="28"/>
        </w:rPr>
        <w:t xml:space="preserve"> тыс. рублей или </w:t>
      </w:r>
      <w:r w:rsidR="004E0206" w:rsidRPr="004E0206">
        <w:rPr>
          <w:sz w:val="28"/>
          <w:szCs w:val="28"/>
        </w:rPr>
        <w:t>62</w:t>
      </w:r>
      <w:r w:rsidR="0058075B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9</w:t>
      </w:r>
      <w:r w:rsidR="0058075B" w:rsidRPr="004E0206">
        <w:rPr>
          <w:sz w:val="28"/>
          <w:szCs w:val="28"/>
        </w:rPr>
        <w:t xml:space="preserve"> % </w:t>
      </w:r>
      <w:r w:rsidRPr="004E0206">
        <w:rPr>
          <w:sz w:val="28"/>
          <w:szCs w:val="28"/>
        </w:rPr>
        <w:t>(в 20</w:t>
      </w:r>
      <w:r w:rsidR="00A3102B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</w:t>
      </w:r>
      <w:r w:rsidR="00BE627E" w:rsidRPr="004E0206">
        <w:rPr>
          <w:sz w:val="28"/>
          <w:szCs w:val="28"/>
        </w:rPr>
        <w:t xml:space="preserve">– </w:t>
      </w:r>
      <w:r w:rsidR="004E0206" w:rsidRPr="004E0206">
        <w:rPr>
          <w:sz w:val="28"/>
          <w:szCs w:val="28"/>
        </w:rPr>
        <w:t>11 021,3 тыс. рублей или 91,0 %</w:t>
      </w:r>
      <w:r w:rsidRPr="004E0206">
        <w:rPr>
          <w:sz w:val="28"/>
          <w:szCs w:val="28"/>
        </w:rPr>
        <w:t>).</w:t>
      </w:r>
    </w:p>
    <w:p w14:paraId="316FCA76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06 00 «Охрана окружающей среды» </w:t>
      </w:r>
      <w:r w:rsidR="0058075B" w:rsidRPr="004E0206">
        <w:rPr>
          <w:sz w:val="28"/>
          <w:szCs w:val="28"/>
        </w:rPr>
        <w:t>в 202</w:t>
      </w:r>
      <w:r w:rsidR="004E0206" w:rsidRPr="004E0206">
        <w:rPr>
          <w:sz w:val="28"/>
          <w:szCs w:val="28"/>
        </w:rPr>
        <w:t>3</w:t>
      </w:r>
      <w:r w:rsidR="0058075B" w:rsidRPr="004E0206">
        <w:rPr>
          <w:sz w:val="28"/>
          <w:szCs w:val="28"/>
        </w:rPr>
        <w:t xml:space="preserve"> году </w:t>
      </w:r>
      <w:r w:rsidRPr="004E0206">
        <w:rPr>
          <w:sz w:val="28"/>
          <w:szCs w:val="28"/>
        </w:rPr>
        <w:t xml:space="preserve">расходы </w:t>
      </w:r>
      <w:r w:rsidR="0058075B" w:rsidRPr="004E0206">
        <w:rPr>
          <w:sz w:val="28"/>
          <w:szCs w:val="28"/>
        </w:rPr>
        <w:t>отсутствовали</w:t>
      </w:r>
      <w:r w:rsidR="004E0206" w:rsidRPr="004E0206">
        <w:rPr>
          <w:sz w:val="28"/>
          <w:szCs w:val="28"/>
        </w:rPr>
        <w:t>.</w:t>
      </w:r>
    </w:p>
    <w:p w14:paraId="472A3810" w14:textId="77777777" w:rsidR="004E0206" w:rsidRPr="004E0206" w:rsidRDefault="00F4597E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07 00 «Образование» расходы исполнены </w:t>
      </w:r>
      <w:r w:rsidR="007D52E7" w:rsidRPr="004E0206">
        <w:rPr>
          <w:sz w:val="28"/>
          <w:szCs w:val="28"/>
        </w:rPr>
        <w:t>в объеме</w:t>
      </w:r>
      <w:r w:rsidR="0058075B" w:rsidRPr="004E0206">
        <w:rPr>
          <w:sz w:val="28"/>
          <w:szCs w:val="28"/>
        </w:rPr>
        <w:t xml:space="preserve"> 48,0 тыс. рублей или 100,0 %</w:t>
      </w:r>
      <w:r w:rsidRPr="004E0206">
        <w:rPr>
          <w:sz w:val="28"/>
          <w:szCs w:val="28"/>
        </w:rPr>
        <w:t xml:space="preserve"> </w:t>
      </w:r>
      <w:r w:rsidR="00A3102B" w:rsidRPr="004E0206">
        <w:rPr>
          <w:sz w:val="28"/>
          <w:szCs w:val="28"/>
        </w:rPr>
        <w:t>(в 202</w:t>
      </w:r>
      <w:r w:rsidR="004E0206" w:rsidRPr="004E0206">
        <w:rPr>
          <w:sz w:val="28"/>
          <w:szCs w:val="28"/>
        </w:rPr>
        <w:t>2</w:t>
      </w:r>
      <w:r w:rsidR="00A3102B" w:rsidRPr="004E0206">
        <w:rPr>
          <w:sz w:val="28"/>
          <w:szCs w:val="28"/>
        </w:rPr>
        <w:t xml:space="preserve"> году – </w:t>
      </w:r>
      <w:r w:rsidR="004E0206" w:rsidRPr="004E0206">
        <w:rPr>
          <w:sz w:val="28"/>
          <w:szCs w:val="28"/>
        </w:rPr>
        <w:t xml:space="preserve">48,0 </w:t>
      </w:r>
      <w:r w:rsidR="0058075B" w:rsidRPr="004E0206">
        <w:rPr>
          <w:sz w:val="28"/>
          <w:szCs w:val="28"/>
        </w:rPr>
        <w:t>тыс. рублей или 100,0 %</w:t>
      </w:r>
      <w:r w:rsidR="00A3102B" w:rsidRPr="004E0206">
        <w:rPr>
          <w:sz w:val="28"/>
          <w:szCs w:val="28"/>
        </w:rPr>
        <w:t>)</w:t>
      </w:r>
      <w:r w:rsidRPr="004E0206">
        <w:rPr>
          <w:sz w:val="28"/>
          <w:szCs w:val="28"/>
        </w:rPr>
        <w:t xml:space="preserve">. </w:t>
      </w:r>
    </w:p>
    <w:p w14:paraId="0B3CD37B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08 00 «Культура и кинематография» расходы исполнены в объеме </w:t>
      </w:r>
      <w:r w:rsidR="007D52E7" w:rsidRPr="004E0206">
        <w:rPr>
          <w:sz w:val="28"/>
          <w:szCs w:val="28"/>
        </w:rPr>
        <w:t>11 </w:t>
      </w:r>
      <w:r w:rsidR="004E0206" w:rsidRPr="004E0206">
        <w:rPr>
          <w:sz w:val="28"/>
          <w:szCs w:val="28"/>
        </w:rPr>
        <w:t>078</w:t>
      </w:r>
      <w:r w:rsidR="007D52E7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3</w:t>
      </w:r>
      <w:r w:rsidR="007D52E7" w:rsidRPr="004E0206">
        <w:rPr>
          <w:sz w:val="28"/>
          <w:szCs w:val="28"/>
        </w:rPr>
        <w:t xml:space="preserve"> тыс. рублей или 9</w:t>
      </w:r>
      <w:r w:rsidR="004E0206" w:rsidRPr="004E0206">
        <w:rPr>
          <w:sz w:val="28"/>
          <w:szCs w:val="28"/>
        </w:rPr>
        <w:t>5</w:t>
      </w:r>
      <w:r w:rsidR="007D52E7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5</w:t>
      </w:r>
      <w:r w:rsidR="007D52E7" w:rsidRPr="004E0206">
        <w:rPr>
          <w:sz w:val="28"/>
          <w:szCs w:val="28"/>
        </w:rPr>
        <w:t xml:space="preserve"> % </w:t>
      </w:r>
      <w:r w:rsidRPr="004E0206">
        <w:rPr>
          <w:sz w:val="28"/>
          <w:szCs w:val="28"/>
        </w:rPr>
        <w:t>(в 20</w:t>
      </w:r>
      <w:r w:rsidR="007D52E7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– </w:t>
      </w:r>
      <w:r w:rsidR="004E0206" w:rsidRPr="004E0206">
        <w:rPr>
          <w:sz w:val="28"/>
          <w:szCs w:val="28"/>
        </w:rPr>
        <w:t>11 328,1 тыс. рублей или 90,7 %</w:t>
      </w:r>
      <w:r w:rsidRPr="004E0206">
        <w:rPr>
          <w:sz w:val="28"/>
          <w:szCs w:val="28"/>
        </w:rPr>
        <w:t>).</w:t>
      </w:r>
    </w:p>
    <w:p w14:paraId="62530B4C" w14:textId="77777777" w:rsidR="004E0206" w:rsidRPr="004E0206" w:rsidRDefault="00A3102B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По разделу 09 00 «Здравоохранение» </w:t>
      </w:r>
      <w:r w:rsidR="004E0206" w:rsidRPr="004E0206">
        <w:rPr>
          <w:sz w:val="28"/>
          <w:szCs w:val="28"/>
        </w:rPr>
        <w:t xml:space="preserve">в 2023 году расходы отсутствовали, в 2022 </w:t>
      </w:r>
      <w:r w:rsidRPr="004E0206">
        <w:rPr>
          <w:sz w:val="28"/>
          <w:szCs w:val="28"/>
        </w:rPr>
        <w:t xml:space="preserve">расходы исполнены в объеме </w:t>
      </w:r>
      <w:r w:rsidR="001B5502" w:rsidRPr="004E0206">
        <w:rPr>
          <w:sz w:val="28"/>
          <w:szCs w:val="28"/>
        </w:rPr>
        <w:t>23,7 тыс. рублей или 100,0 %</w:t>
      </w:r>
      <w:r w:rsidR="004E0206" w:rsidRPr="004E0206">
        <w:rPr>
          <w:sz w:val="28"/>
          <w:szCs w:val="28"/>
        </w:rPr>
        <w:t>.</w:t>
      </w:r>
    </w:p>
    <w:p w14:paraId="3A4D9A11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lastRenderedPageBreak/>
        <w:t xml:space="preserve">По разделу 10 00 «Социальная политика» расходы исполнены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в сумме </w:t>
      </w:r>
      <w:r w:rsidR="004E0206" w:rsidRPr="004E0206">
        <w:rPr>
          <w:sz w:val="28"/>
          <w:szCs w:val="28"/>
        </w:rPr>
        <w:t>813</w:t>
      </w:r>
      <w:r w:rsidR="004B1CC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6</w:t>
      </w:r>
      <w:r w:rsidRPr="004E0206">
        <w:rPr>
          <w:sz w:val="28"/>
          <w:szCs w:val="28"/>
        </w:rPr>
        <w:t xml:space="preserve"> тыс. рублей или 100,0 % (в 20</w:t>
      </w:r>
      <w:r w:rsidR="0042601A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 – </w:t>
      </w:r>
      <w:r w:rsidR="0042601A" w:rsidRPr="004E0206">
        <w:rPr>
          <w:sz w:val="28"/>
          <w:szCs w:val="28"/>
        </w:rPr>
        <w:t>24</w:t>
      </w:r>
      <w:r w:rsidR="00AC0D15" w:rsidRPr="004E0206">
        <w:rPr>
          <w:sz w:val="28"/>
          <w:szCs w:val="28"/>
        </w:rPr>
        <w:t>0,0 тыс. рублей или 100,0 %</w:t>
      </w:r>
      <w:r w:rsidRPr="004E0206">
        <w:rPr>
          <w:sz w:val="28"/>
          <w:szCs w:val="28"/>
        </w:rPr>
        <w:t>).</w:t>
      </w:r>
    </w:p>
    <w:p w14:paraId="69410774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По разделу 11 00 «Физическая культура и спорт» расходы исполнены в сумме</w:t>
      </w:r>
      <w:r w:rsidR="00AC0D15" w:rsidRPr="004E0206">
        <w:rPr>
          <w:sz w:val="28"/>
          <w:szCs w:val="28"/>
        </w:rPr>
        <w:t xml:space="preserve"> </w:t>
      </w:r>
      <w:r w:rsidR="0042601A" w:rsidRPr="004E0206">
        <w:rPr>
          <w:sz w:val="28"/>
          <w:szCs w:val="28"/>
        </w:rPr>
        <w:t xml:space="preserve">788,0 </w:t>
      </w:r>
      <w:r w:rsidR="00AC0D15" w:rsidRPr="004E0206">
        <w:rPr>
          <w:sz w:val="28"/>
          <w:szCs w:val="28"/>
        </w:rPr>
        <w:t xml:space="preserve">тыс. рублей или </w:t>
      </w:r>
      <w:r w:rsidR="0042601A" w:rsidRPr="004E0206">
        <w:rPr>
          <w:sz w:val="28"/>
          <w:szCs w:val="28"/>
        </w:rPr>
        <w:t>83,1</w:t>
      </w:r>
      <w:r w:rsidRPr="004E0206">
        <w:rPr>
          <w:sz w:val="28"/>
          <w:szCs w:val="28"/>
        </w:rPr>
        <w:t xml:space="preserve"> % (в 20</w:t>
      </w:r>
      <w:r w:rsidR="0042601A" w:rsidRPr="004E0206">
        <w:rPr>
          <w:sz w:val="28"/>
          <w:szCs w:val="28"/>
        </w:rPr>
        <w:t>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году</w:t>
      </w:r>
      <w:r w:rsidR="004E0206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 xml:space="preserve">– </w:t>
      </w:r>
      <w:r w:rsidR="004E0206" w:rsidRPr="004E0206">
        <w:rPr>
          <w:sz w:val="28"/>
          <w:szCs w:val="28"/>
        </w:rPr>
        <w:t>788,0 тыс. рублей или 83,1 %</w:t>
      </w:r>
      <w:r w:rsidRPr="004E0206">
        <w:rPr>
          <w:sz w:val="28"/>
          <w:szCs w:val="28"/>
        </w:rPr>
        <w:t>).</w:t>
      </w:r>
    </w:p>
    <w:p w14:paraId="5650C17E" w14:textId="77777777" w:rsidR="004E0206" w:rsidRPr="004E0206" w:rsidRDefault="004E0206" w:rsidP="004E0206">
      <w:pPr>
        <w:ind w:firstLine="708"/>
        <w:jc w:val="both"/>
        <w:rPr>
          <w:sz w:val="28"/>
          <w:szCs w:val="28"/>
        </w:rPr>
      </w:pPr>
    </w:p>
    <w:p w14:paraId="3EAFC5A3" w14:textId="77777777" w:rsidR="004E0206" w:rsidRPr="004E0206" w:rsidRDefault="00D00712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14:paraId="7072475A" w14:textId="77777777" w:rsidR="004E0206" w:rsidRPr="004E0206" w:rsidRDefault="000967B4" w:rsidP="004E0206">
      <w:pPr>
        <w:ind w:firstLine="708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Годовой отчет представлен в К</w:t>
      </w:r>
      <w:r w:rsidR="00D00712" w:rsidRPr="004E0206">
        <w:rPr>
          <w:sz w:val="28"/>
          <w:szCs w:val="28"/>
        </w:rPr>
        <w:t>онтрольно-счетную палату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E0206" w:rsidRPr="004E0206">
        <w:rPr>
          <w:sz w:val="28"/>
          <w:szCs w:val="28"/>
        </w:rPr>
        <w:t>, не в полном объеме в части пояснительной записки (ф. 0503160).</w:t>
      </w:r>
    </w:p>
    <w:p w14:paraId="01640ADD" w14:textId="76016BAA" w:rsidR="004E0206" w:rsidRPr="004E0206" w:rsidRDefault="00D00712" w:rsidP="004E0206">
      <w:pPr>
        <w:ind w:firstLine="708"/>
        <w:jc w:val="both"/>
        <w:rPr>
          <w:sz w:val="28"/>
          <w:szCs w:val="28"/>
          <w:u w:val="single"/>
        </w:rPr>
      </w:pPr>
      <w:r w:rsidRPr="004E0206">
        <w:rPr>
          <w:sz w:val="28"/>
          <w:szCs w:val="28"/>
          <w:u w:val="single"/>
        </w:rPr>
        <w:t>Анализ основных форм годового отчета:</w:t>
      </w:r>
    </w:p>
    <w:p w14:paraId="31F9C2B3" w14:textId="77777777" w:rsidR="00D00712" w:rsidRPr="004E0206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>Отчет об исполнении бюджета (ф. 0503117).</w:t>
      </w:r>
    </w:p>
    <w:p w14:paraId="55AF2717" w14:textId="48D73BCF" w:rsidR="00D00712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Отчет об исполнении бюджета (ф. 0503117) на 01 января 202</w:t>
      </w:r>
      <w:r w:rsidR="004E0206" w:rsidRPr="004E0206">
        <w:rPr>
          <w:sz w:val="28"/>
          <w:szCs w:val="28"/>
        </w:rPr>
        <w:t>4</w:t>
      </w:r>
      <w:r w:rsidRPr="004E0206">
        <w:rPr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14:paraId="3B7B83EF" w14:textId="4CCCA5CC" w:rsidR="00D00712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с основными характеристиками бюджета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, утвержденными решением Совета депутатов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от </w:t>
      </w:r>
      <w:r w:rsidR="004E0206" w:rsidRPr="004E0206">
        <w:rPr>
          <w:sz w:val="28"/>
          <w:szCs w:val="28"/>
        </w:rPr>
        <w:t>22</w:t>
      </w:r>
      <w:r w:rsidR="00C531F7" w:rsidRPr="004E0206">
        <w:rPr>
          <w:sz w:val="28"/>
          <w:szCs w:val="28"/>
        </w:rPr>
        <w:t>.12.202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 № </w:t>
      </w:r>
      <w:r w:rsidR="004E0206" w:rsidRPr="004E0206">
        <w:rPr>
          <w:sz w:val="28"/>
          <w:szCs w:val="28"/>
        </w:rPr>
        <w:t>36</w:t>
      </w:r>
      <w:r w:rsidRPr="004E0206">
        <w:rPr>
          <w:sz w:val="28"/>
          <w:szCs w:val="28"/>
        </w:rPr>
        <w:t xml:space="preserve"> «О бюджете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 на 202</w:t>
      </w:r>
      <w:r w:rsidR="004E020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и плановый период 202</w:t>
      </w:r>
      <w:r w:rsidR="004E0206" w:rsidRPr="004E0206">
        <w:rPr>
          <w:sz w:val="28"/>
          <w:szCs w:val="28"/>
        </w:rPr>
        <w:t>4</w:t>
      </w:r>
      <w:r w:rsidRPr="004E0206">
        <w:rPr>
          <w:sz w:val="28"/>
          <w:szCs w:val="28"/>
        </w:rPr>
        <w:t xml:space="preserve"> и 202</w:t>
      </w:r>
      <w:r w:rsidR="004E0206" w:rsidRPr="004E0206">
        <w:rPr>
          <w:sz w:val="28"/>
          <w:szCs w:val="28"/>
        </w:rPr>
        <w:t>5</w:t>
      </w:r>
      <w:r w:rsidRPr="004E0206">
        <w:rPr>
          <w:sz w:val="28"/>
          <w:szCs w:val="28"/>
        </w:rPr>
        <w:t xml:space="preserve"> годов»</w:t>
      </w:r>
      <w:r w:rsidR="002962DD" w:rsidRPr="004E0206">
        <w:rPr>
          <w:sz w:val="28"/>
          <w:szCs w:val="28"/>
        </w:rPr>
        <w:t xml:space="preserve"> </w:t>
      </w:r>
      <w:r w:rsidR="004E0206" w:rsidRPr="004E0206">
        <w:rPr>
          <w:sz w:val="28"/>
          <w:szCs w:val="28"/>
        </w:rPr>
        <w:br/>
      </w:r>
      <w:r w:rsidR="002962DD" w:rsidRPr="004E0206">
        <w:rPr>
          <w:sz w:val="28"/>
          <w:szCs w:val="28"/>
        </w:rPr>
        <w:t>(с изменениями)</w:t>
      </w:r>
      <w:r w:rsidR="002A40DC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отклонения не выявлены.</w:t>
      </w:r>
    </w:p>
    <w:p w14:paraId="0C8134DB" w14:textId="77777777" w:rsidR="00D00712" w:rsidRPr="004E0206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>Баланс исполнения бюджета (ф. 0503120).</w:t>
      </w:r>
    </w:p>
    <w:p w14:paraId="7089E91F" w14:textId="34DB849C" w:rsidR="004E0206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Баланс исполнения бюджета сформирован по состоянию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на 01 января 202</w:t>
      </w:r>
      <w:r w:rsidR="004E0206" w:rsidRPr="004E0206">
        <w:rPr>
          <w:sz w:val="28"/>
          <w:szCs w:val="28"/>
        </w:rPr>
        <w:t>4</w:t>
      </w:r>
      <w:r w:rsidRPr="004E0206">
        <w:rPr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 показателей.</w:t>
      </w:r>
    </w:p>
    <w:p w14:paraId="6ECBCDFE" w14:textId="77777777" w:rsidR="004E0206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Основные средства по Балансу исполнения бюджета (ф. 0503120) строка 010 графы 8 соответствуют строке 010 графы 11 Сведений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о движении нефинансовых активов (ф. 05031</w:t>
      </w:r>
      <w:r w:rsidR="00FC701D" w:rsidRPr="004E0206">
        <w:rPr>
          <w:sz w:val="28"/>
          <w:szCs w:val="28"/>
        </w:rPr>
        <w:t xml:space="preserve">68) и составляют на конец </w:t>
      </w:r>
      <w:r w:rsidR="004E0206" w:rsidRPr="004E0206">
        <w:rPr>
          <w:sz w:val="28"/>
          <w:szCs w:val="28"/>
        </w:rPr>
        <w:t>года 46</w:t>
      </w:r>
      <w:r w:rsidR="002962DD" w:rsidRPr="004E0206">
        <w:rPr>
          <w:sz w:val="28"/>
          <w:szCs w:val="28"/>
        </w:rPr>
        <w:t xml:space="preserve"> 150 810,91 </w:t>
      </w:r>
      <w:r w:rsidR="00107C8A" w:rsidRPr="004E0206">
        <w:rPr>
          <w:sz w:val="28"/>
          <w:szCs w:val="28"/>
        </w:rPr>
        <w:t>рублей</w:t>
      </w:r>
      <w:r w:rsidRPr="004E0206">
        <w:rPr>
          <w:sz w:val="28"/>
          <w:szCs w:val="28"/>
        </w:rPr>
        <w:t xml:space="preserve"> (на начало года </w:t>
      </w:r>
      <w:r w:rsidR="002962DD" w:rsidRPr="004E0206">
        <w:rPr>
          <w:sz w:val="28"/>
          <w:szCs w:val="28"/>
        </w:rPr>
        <w:t>46 </w:t>
      </w:r>
      <w:r w:rsidR="004E0206" w:rsidRPr="004E0206">
        <w:rPr>
          <w:sz w:val="28"/>
          <w:szCs w:val="28"/>
        </w:rPr>
        <w:t>465</w:t>
      </w:r>
      <w:r w:rsidR="002962DD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369</w:t>
      </w:r>
      <w:r w:rsidR="002962DD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6</w:t>
      </w:r>
      <w:r w:rsidR="002962DD" w:rsidRPr="004E0206">
        <w:rPr>
          <w:sz w:val="28"/>
          <w:szCs w:val="28"/>
        </w:rPr>
        <w:t>1</w:t>
      </w:r>
      <w:r w:rsidR="00FC701D" w:rsidRPr="004E0206">
        <w:rPr>
          <w:sz w:val="28"/>
          <w:szCs w:val="28"/>
        </w:rPr>
        <w:t xml:space="preserve"> </w:t>
      </w:r>
      <w:r w:rsidR="00AD24DC" w:rsidRPr="004E0206">
        <w:rPr>
          <w:sz w:val="28"/>
          <w:szCs w:val="28"/>
        </w:rPr>
        <w:t>рублей</w:t>
      </w:r>
      <w:r w:rsidRPr="004E0206">
        <w:rPr>
          <w:sz w:val="28"/>
          <w:szCs w:val="28"/>
        </w:rPr>
        <w:t>).</w:t>
      </w:r>
      <w:r w:rsidR="004E0206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 xml:space="preserve">Амортизация основных средств составила на конец года </w:t>
      </w:r>
      <w:r w:rsidR="004E0206" w:rsidRPr="004E0206">
        <w:rPr>
          <w:sz w:val="28"/>
          <w:szCs w:val="28"/>
        </w:rPr>
        <w:t>30</w:t>
      </w:r>
      <w:r w:rsidR="002962DD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387</w:t>
      </w:r>
      <w:r w:rsidR="002962DD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545</w:t>
      </w:r>
      <w:r w:rsidR="002962DD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19</w:t>
      </w:r>
      <w:r w:rsidR="002962DD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рубл</w:t>
      </w:r>
      <w:r w:rsidR="00F52C5B" w:rsidRPr="004E0206">
        <w:rPr>
          <w:sz w:val="28"/>
          <w:szCs w:val="28"/>
        </w:rPr>
        <w:t>ей</w:t>
      </w:r>
      <w:r w:rsidRPr="004E0206">
        <w:rPr>
          <w:sz w:val="28"/>
          <w:szCs w:val="28"/>
        </w:rPr>
        <w:t xml:space="preserve"> (на начало года </w:t>
      </w:r>
      <w:r w:rsidR="004E0206" w:rsidRPr="004E0206">
        <w:rPr>
          <w:sz w:val="28"/>
          <w:szCs w:val="28"/>
        </w:rPr>
        <w:t xml:space="preserve">29 212 061,24 </w:t>
      </w:r>
      <w:r w:rsidRPr="004E0206">
        <w:rPr>
          <w:sz w:val="28"/>
          <w:szCs w:val="28"/>
        </w:rPr>
        <w:t>рубл</w:t>
      </w:r>
      <w:r w:rsidR="00F52C5B" w:rsidRPr="004E0206">
        <w:rPr>
          <w:sz w:val="28"/>
          <w:szCs w:val="28"/>
        </w:rPr>
        <w:t>я</w:t>
      </w:r>
      <w:r w:rsidRPr="004E0206">
        <w:rPr>
          <w:sz w:val="28"/>
          <w:szCs w:val="28"/>
        </w:rPr>
        <w:t xml:space="preserve">). </w:t>
      </w:r>
    </w:p>
    <w:p w14:paraId="7324C13F" w14:textId="31591AD9" w:rsidR="00D00712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При проверке увязки отчетных форм установлено, что контрольные соотношения между показателями баланса (ф.0503120), отчета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lastRenderedPageBreak/>
        <w:t xml:space="preserve">о финансовых результатах деятельности (ф.0503121) и справки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и материальных запасов, соответствуют показателям отчета о финансовых результатах деятельности ф. 0503121.</w:t>
      </w:r>
    </w:p>
    <w:p w14:paraId="64167463" w14:textId="77777777" w:rsidR="00D00712" w:rsidRPr="004E0206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>Отчет о финансовых результатах деятельности (ф. 0503121).</w:t>
      </w:r>
    </w:p>
    <w:p w14:paraId="4C7BE663" w14:textId="505D164E" w:rsidR="00D00712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Общая сумма доходов по бюджетной деятельности </w:t>
      </w:r>
      <w:r w:rsidR="00574476" w:rsidRPr="004E0206">
        <w:rPr>
          <w:sz w:val="28"/>
          <w:szCs w:val="28"/>
        </w:rPr>
        <w:t>4</w:t>
      </w:r>
      <w:r w:rsidR="004E0206" w:rsidRPr="004E0206">
        <w:rPr>
          <w:sz w:val="28"/>
          <w:szCs w:val="28"/>
        </w:rPr>
        <w:t>7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986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929</w:t>
      </w:r>
      <w:r w:rsidR="00574476" w:rsidRPr="004E0206">
        <w:rPr>
          <w:sz w:val="28"/>
          <w:szCs w:val="28"/>
        </w:rPr>
        <w:t>,3</w:t>
      </w:r>
      <w:r w:rsidR="004E0206" w:rsidRPr="004E0206">
        <w:rPr>
          <w:sz w:val="28"/>
          <w:szCs w:val="28"/>
        </w:rPr>
        <w:t>0</w:t>
      </w:r>
      <w:r w:rsidRPr="004E0206">
        <w:rPr>
          <w:sz w:val="28"/>
          <w:szCs w:val="28"/>
        </w:rPr>
        <w:t xml:space="preserve"> рубл</w:t>
      </w:r>
      <w:r w:rsidR="00EC5210" w:rsidRPr="004E0206">
        <w:rPr>
          <w:sz w:val="28"/>
          <w:szCs w:val="28"/>
        </w:rPr>
        <w:t>я</w:t>
      </w:r>
      <w:r w:rsidRPr="004E0206">
        <w:rPr>
          <w:sz w:val="28"/>
          <w:szCs w:val="28"/>
        </w:rPr>
        <w:t xml:space="preserve"> сложилась в результате начисления налоговых доходов в сумме </w:t>
      </w:r>
      <w:r w:rsidR="00574476" w:rsidRPr="004E0206">
        <w:rPr>
          <w:sz w:val="28"/>
          <w:szCs w:val="28"/>
        </w:rPr>
        <w:t>5 5</w:t>
      </w:r>
      <w:r w:rsidR="004E0206" w:rsidRPr="004E0206">
        <w:rPr>
          <w:sz w:val="28"/>
          <w:szCs w:val="28"/>
        </w:rPr>
        <w:t>72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824</w:t>
      </w:r>
      <w:r w:rsidR="0057447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80</w:t>
      </w:r>
      <w:r w:rsidRPr="004E0206">
        <w:rPr>
          <w:sz w:val="28"/>
          <w:szCs w:val="28"/>
        </w:rPr>
        <w:t xml:space="preserve"> рубл</w:t>
      </w:r>
      <w:r w:rsidR="00EC5210" w:rsidRPr="004E0206">
        <w:rPr>
          <w:sz w:val="28"/>
          <w:szCs w:val="28"/>
        </w:rPr>
        <w:t>ей</w:t>
      </w:r>
      <w:r w:rsidR="004E0206" w:rsidRPr="004E0206">
        <w:rPr>
          <w:sz w:val="28"/>
          <w:szCs w:val="28"/>
        </w:rPr>
        <w:t>(11,6%)</w:t>
      </w:r>
      <w:r w:rsidRPr="004E0206">
        <w:rPr>
          <w:sz w:val="28"/>
          <w:szCs w:val="28"/>
        </w:rPr>
        <w:t xml:space="preserve">, доходов от собственности в сумме </w:t>
      </w:r>
      <w:r w:rsidR="004E0206" w:rsidRPr="004E0206">
        <w:rPr>
          <w:sz w:val="28"/>
          <w:szCs w:val="28"/>
        </w:rPr>
        <w:t>539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345</w:t>
      </w:r>
      <w:r w:rsidR="0057447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22</w:t>
      </w:r>
      <w:r w:rsidR="00102910" w:rsidRPr="004E0206">
        <w:rPr>
          <w:sz w:val="28"/>
          <w:szCs w:val="28"/>
        </w:rPr>
        <w:t xml:space="preserve"> рубл</w:t>
      </w:r>
      <w:r w:rsidRPr="004E0206">
        <w:rPr>
          <w:sz w:val="28"/>
          <w:szCs w:val="28"/>
        </w:rPr>
        <w:t>ей</w:t>
      </w:r>
      <w:r w:rsidR="004E0206" w:rsidRPr="004E0206">
        <w:rPr>
          <w:sz w:val="28"/>
          <w:szCs w:val="28"/>
        </w:rPr>
        <w:t xml:space="preserve"> (1,1%)</w:t>
      </w:r>
      <w:r w:rsidRPr="004E0206">
        <w:rPr>
          <w:sz w:val="28"/>
          <w:szCs w:val="28"/>
        </w:rPr>
        <w:t xml:space="preserve">, доходов от оказания платных услуг (работ), компенсаций затрат </w:t>
      </w:r>
      <w:r w:rsidR="004E0206" w:rsidRPr="004E0206">
        <w:rPr>
          <w:sz w:val="28"/>
          <w:szCs w:val="28"/>
        </w:rPr>
        <w:t>40</w:t>
      </w:r>
      <w:r w:rsidR="00574476" w:rsidRPr="004E0206">
        <w:rPr>
          <w:sz w:val="28"/>
          <w:szCs w:val="28"/>
        </w:rPr>
        <w:t> 9</w:t>
      </w:r>
      <w:r w:rsidR="004E0206" w:rsidRPr="004E0206">
        <w:rPr>
          <w:sz w:val="28"/>
          <w:szCs w:val="28"/>
        </w:rPr>
        <w:t>46</w:t>
      </w:r>
      <w:r w:rsidR="0057447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60</w:t>
      </w:r>
      <w:r w:rsidRPr="004E0206">
        <w:rPr>
          <w:sz w:val="28"/>
          <w:szCs w:val="28"/>
        </w:rPr>
        <w:t xml:space="preserve"> </w:t>
      </w:r>
      <w:r w:rsidR="00AD24DC" w:rsidRPr="004E0206">
        <w:rPr>
          <w:sz w:val="28"/>
          <w:szCs w:val="28"/>
        </w:rPr>
        <w:t>рубл</w:t>
      </w:r>
      <w:r w:rsidR="00DB6298" w:rsidRPr="004E0206">
        <w:rPr>
          <w:sz w:val="28"/>
          <w:szCs w:val="28"/>
        </w:rPr>
        <w:t>ей</w:t>
      </w:r>
      <w:r w:rsidR="004E0206" w:rsidRPr="004E0206">
        <w:rPr>
          <w:sz w:val="28"/>
          <w:szCs w:val="28"/>
        </w:rPr>
        <w:t xml:space="preserve"> (0,1%)</w:t>
      </w:r>
      <w:r w:rsidR="003E0D9E" w:rsidRPr="004E0206">
        <w:rPr>
          <w:sz w:val="28"/>
          <w:szCs w:val="28"/>
        </w:rPr>
        <w:t xml:space="preserve">, </w:t>
      </w:r>
      <w:r w:rsidR="00102910" w:rsidRPr="004E0206">
        <w:rPr>
          <w:sz w:val="28"/>
          <w:szCs w:val="28"/>
        </w:rPr>
        <w:t xml:space="preserve">безвозмездных денежных поступлений текущего характера </w:t>
      </w:r>
      <w:r w:rsidR="004E0206" w:rsidRPr="004E0206">
        <w:rPr>
          <w:sz w:val="28"/>
          <w:szCs w:val="28"/>
        </w:rPr>
        <w:t>25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278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745</w:t>
      </w:r>
      <w:r w:rsidR="00574476" w:rsidRPr="004E0206">
        <w:rPr>
          <w:sz w:val="28"/>
          <w:szCs w:val="28"/>
        </w:rPr>
        <w:t>,7</w:t>
      </w:r>
      <w:r w:rsidR="004E0206" w:rsidRPr="004E0206">
        <w:rPr>
          <w:sz w:val="28"/>
          <w:szCs w:val="28"/>
        </w:rPr>
        <w:t>0</w:t>
      </w:r>
      <w:r w:rsidR="00102910" w:rsidRPr="004E0206">
        <w:rPr>
          <w:sz w:val="28"/>
          <w:szCs w:val="28"/>
        </w:rPr>
        <w:t xml:space="preserve"> рубл</w:t>
      </w:r>
      <w:r w:rsidR="00EC5210" w:rsidRPr="004E0206">
        <w:rPr>
          <w:sz w:val="28"/>
          <w:szCs w:val="28"/>
        </w:rPr>
        <w:t>ей</w:t>
      </w:r>
      <w:r w:rsidR="004E0206" w:rsidRPr="004E0206">
        <w:rPr>
          <w:sz w:val="28"/>
          <w:szCs w:val="28"/>
        </w:rPr>
        <w:t xml:space="preserve"> (52,7%)</w:t>
      </w:r>
      <w:r w:rsidR="00102910" w:rsidRPr="004E0206">
        <w:rPr>
          <w:sz w:val="28"/>
          <w:szCs w:val="28"/>
        </w:rPr>
        <w:t xml:space="preserve">, </w:t>
      </w:r>
      <w:r w:rsidR="000067FA" w:rsidRPr="004E0206">
        <w:rPr>
          <w:sz w:val="28"/>
          <w:szCs w:val="28"/>
        </w:rPr>
        <w:t xml:space="preserve">доходов от операций с активами </w:t>
      </w:r>
      <w:r w:rsidR="004E0206" w:rsidRPr="004E0206">
        <w:rPr>
          <w:sz w:val="28"/>
          <w:szCs w:val="28"/>
        </w:rPr>
        <w:t>1</w:t>
      </w:r>
      <w:r w:rsidR="000067FA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178</w:t>
      </w:r>
      <w:r w:rsidR="000067FA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10</w:t>
      </w:r>
      <w:r w:rsidR="000067FA" w:rsidRPr="004E0206">
        <w:rPr>
          <w:sz w:val="28"/>
          <w:szCs w:val="28"/>
        </w:rPr>
        <w:t xml:space="preserve"> рублей</w:t>
      </w:r>
      <w:r w:rsidR="004E0206" w:rsidRPr="004E0206">
        <w:rPr>
          <w:sz w:val="28"/>
          <w:szCs w:val="28"/>
        </w:rPr>
        <w:t xml:space="preserve"> (0,0025%)</w:t>
      </w:r>
      <w:r w:rsidR="000067FA" w:rsidRPr="004E0206">
        <w:rPr>
          <w:sz w:val="28"/>
          <w:szCs w:val="28"/>
        </w:rPr>
        <w:t xml:space="preserve"> и </w:t>
      </w:r>
      <w:r w:rsidR="00102910" w:rsidRPr="004E0206">
        <w:rPr>
          <w:sz w:val="28"/>
          <w:szCs w:val="28"/>
        </w:rPr>
        <w:t>безвозмездных</w:t>
      </w:r>
      <w:r w:rsidRPr="004E0206">
        <w:rPr>
          <w:sz w:val="28"/>
          <w:szCs w:val="28"/>
        </w:rPr>
        <w:t xml:space="preserve"> </w:t>
      </w:r>
      <w:r w:rsidR="00EC5210" w:rsidRPr="004E0206">
        <w:rPr>
          <w:sz w:val="28"/>
          <w:szCs w:val="28"/>
        </w:rPr>
        <w:t>не</w:t>
      </w:r>
      <w:r w:rsidR="00102910" w:rsidRPr="004E0206">
        <w:rPr>
          <w:sz w:val="28"/>
          <w:szCs w:val="28"/>
        </w:rPr>
        <w:t>денежных поступлений</w:t>
      </w:r>
      <w:r w:rsidRPr="004E0206">
        <w:rPr>
          <w:sz w:val="28"/>
          <w:szCs w:val="28"/>
        </w:rPr>
        <w:t xml:space="preserve"> в сектор государственного управления</w:t>
      </w:r>
      <w:r w:rsidR="00EC5210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–</w:t>
      </w:r>
      <w:r w:rsidR="00574476" w:rsidRPr="004E0206">
        <w:rPr>
          <w:sz w:val="28"/>
          <w:szCs w:val="28"/>
        </w:rPr>
        <w:t>1</w:t>
      </w:r>
      <w:r w:rsidR="004E0206" w:rsidRPr="004E0206">
        <w:rPr>
          <w:sz w:val="28"/>
          <w:szCs w:val="28"/>
        </w:rPr>
        <w:t>6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553</w:t>
      </w:r>
      <w:r w:rsidR="0057447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888</w:t>
      </w:r>
      <w:r w:rsidR="0057447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88</w:t>
      </w:r>
      <w:r w:rsidRPr="004E0206">
        <w:rPr>
          <w:sz w:val="28"/>
          <w:szCs w:val="28"/>
        </w:rPr>
        <w:t xml:space="preserve"> рубл</w:t>
      </w:r>
      <w:r w:rsidR="004E0206" w:rsidRPr="004E0206">
        <w:rPr>
          <w:sz w:val="28"/>
          <w:szCs w:val="28"/>
        </w:rPr>
        <w:t>ей (34,5%)</w:t>
      </w:r>
      <w:r w:rsidRPr="004E0206">
        <w:rPr>
          <w:sz w:val="28"/>
          <w:szCs w:val="28"/>
        </w:rPr>
        <w:t>.</w:t>
      </w:r>
    </w:p>
    <w:p w14:paraId="398738C5" w14:textId="77777777" w:rsidR="004E0206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Расходы, согласно вышеуказанному отчету, по бюджетной деятельности составили </w:t>
      </w:r>
      <w:r w:rsidR="004E0206" w:rsidRPr="004E0206">
        <w:rPr>
          <w:sz w:val="28"/>
          <w:szCs w:val="28"/>
        </w:rPr>
        <w:t>41 792 092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97</w:t>
      </w:r>
      <w:r w:rsidR="00AD24DC" w:rsidRPr="004E0206">
        <w:rPr>
          <w:sz w:val="28"/>
          <w:szCs w:val="28"/>
        </w:rPr>
        <w:t xml:space="preserve"> рубл</w:t>
      </w:r>
      <w:r w:rsidR="00445943" w:rsidRPr="004E0206">
        <w:rPr>
          <w:sz w:val="28"/>
          <w:szCs w:val="28"/>
        </w:rPr>
        <w:t>ей</w:t>
      </w:r>
      <w:r w:rsidRPr="004E0206">
        <w:rPr>
          <w:sz w:val="28"/>
          <w:szCs w:val="28"/>
        </w:rPr>
        <w:t xml:space="preserve">, из них: на оплату труда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и начисления – </w:t>
      </w:r>
      <w:r w:rsidR="004E0206" w:rsidRPr="004E0206">
        <w:rPr>
          <w:sz w:val="28"/>
          <w:szCs w:val="28"/>
        </w:rPr>
        <w:t>20 331 451,53</w:t>
      </w:r>
      <w:r w:rsidR="00584BB6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рублей (</w:t>
      </w:r>
      <w:r w:rsidR="004E0206" w:rsidRPr="004E0206">
        <w:rPr>
          <w:sz w:val="28"/>
          <w:szCs w:val="28"/>
        </w:rPr>
        <w:t>48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6</w:t>
      </w:r>
      <w:r w:rsidRPr="004E0206">
        <w:rPr>
          <w:sz w:val="28"/>
          <w:szCs w:val="28"/>
        </w:rPr>
        <w:t xml:space="preserve">%), на приобретение работ,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услуг </w:t>
      </w:r>
      <w:r w:rsidR="009F144A" w:rsidRPr="004E0206">
        <w:rPr>
          <w:sz w:val="28"/>
          <w:szCs w:val="28"/>
        </w:rPr>
        <w:t xml:space="preserve">– </w:t>
      </w:r>
      <w:r w:rsidR="004E0206" w:rsidRPr="004E0206">
        <w:rPr>
          <w:sz w:val="28"/>
          <w:szCs w:val="28"/>
        </w:rPr>
        <w:t>8 729</w:t>
      </w:r>
      <w:bookmarkStart w:id="1" w:name="_Hlk164764781"/>
      <w:r w:rsidR="004E0206" w:rsidRPr="004E0206">
        <w:rPr>
          <w:sz w:val="28"/>
          <w:szCs w:val="28"/>
        </w:rPr>
        <w:t> </w:t>
      </w:r>
      <w:bookmarkEnd w:id="1"/>
      <w:r w:rsidR="004E0206" w:rsidRPr="004E0206">
        <w:rPr>
          <w:sz w:val="28"/>
          <w:szCs w:val="28"/>
        </w:rPr>
        <w:t>318,53</w:t>
      </w:r>
      <w:r w:rsidR="00584BB6" w:rsidRPr="004E0206">
        <w:rPr>
          <w:sz w:val="28"/>
          <w:szCs w:val="28"/>
        </w:rPr>
        <w:t xml:space="preserve"> </w:t>
      </w:r>
      <w:r w:rsidR="004E0206" w:rsidRPr="004E0206">
        <w:rPr>
          <w:sz w:val="28"/>
          <w:szCs w:val="28"/>
        </w:rPr>
        <w:t xml:space="preserve">рублей </w:t>
      </w:r>
      <w:r w:rsidRPr="004E0206">
        <w:rPr>
          <w:sz w:val="28"/>
          <w:szCs w:val="28"/>
        </w:rPr>
        <w:t>(</w:t>
      </w:r>
      <w:r w:rsidR="004E0206" w:rsidRPr="004E0206">
        <w:rPr>
          <w:sz w:val="28"/>
          <w:szCs w:val="28"/>
        </w:rPr>
        <w:t>20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9</w:t>
      </w:r>
      <w:r w:rsidRPr="004E0206">
        <w:rPr>
          <w:sz w:val="28"/>
          <w:szCs w:val="28"/>
        </w:rPr>
        <w:t xml:space="preserve">%), безвозмездные перечисления бюджетам – </w:t>
      </w:r>
      <w:r w:rsidR="00584BB6" w:rsidRPr="004E0206">
        <w:rPr>
          <w:sz w:val="28"/>
          <w:szCs w:val="28"/>
        </w:rPr>
        <w:t>1</w:t>
      </w:r>
      <w:r w:rsidR="004E0206" w:rsidRPr="004E0206">
        <w:rPr>
          <w:sz w:val="28"/>
          <w:szCs w:val="28"/>
        </w:rPr>
        <w:t xml:space="preserve"> 342 560,62 </w:t>
      </w:r>
      <w:r w:rsidRPr="004E0206">
        <w:rPr>
          <w:sz w:val="28"/>
          <w:szCs w:val="28"/>
        </w:rPr>
        <w:t>рублей (</w:t>
      </w:r>
      <w:r w:rsidR="004E0206" w:rsidRPr="004E0206">
        <w:rPr>
          <w:sz w:val="28"/>
          <w:szCs w:val="28"/>
        </w:rPr>
        <w:t>3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%), расходы на социальное обеспечение – </w:t>
      </w:r>
      <w:r w:rsidR="004E0206" w:rsidRPr="004E0206">
        <w:rPr>
          <w:sz w:val="28"/>
          <w:szCs w:val="28"/>
        </w:rPr>
        <w:t>936 770,00</w:t>
      </w:r>
      <w:r w:rsidR="00584BB6" w:rsidRPr="004E0206">
        <w:rPr>
          <w:sz w:val="28"/>
          <w:szCs w:val="28"/>
        </w:rPr>
        <w:t xml:space="preserve"> </w:t>
      </w:r>
      <w:r w:rsidR="00AD24DC" w:rsidRPr="004E0206">
        <w:rPr>
          <w:sz w:val="28"/>
          <w:szCs w:val="28"/>
        </w:rPr>
        <w:t>рублей</w:t>
      </w:r>
      <w:r w:rsidR="00584BB6" w:rsidRPr="004E0206">
        <w:rPr>
          <w:sz w:val="28"/>
          <w:szCs w:val="28"/>
        </w:rPr>
        <w:t xml:space="preserve"> (</w:t>
      </w:r>
      <w:r w:rsidR="004E0206" w:rsidRPr="004E0206">
        <w:rPr>
          <w:sz w:val="28"/>
          <w:szCs w:val="28"/>
        </w:rPr>
        <w:t>2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2</w:t>
      </w:r>
      <w:r w:rsidRPr="004E0206">
        <w:rPr>
          <w:sz w:val="28"/>
          <w:szCs w:val="28"/>
        </w:rPr>
        <w:t xml:space="preserve">%), расходы по операциям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с активами – </w:t>
      </w:r>
      <w:r w:rsidR="004E0206" w:rsidRPr="004E0206">
        <w:rPr>
          <w:sz w:val="28"/>
          <w:szCs w:val="28"/>
        </w:rPr>
        <w:t>9 623 102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 xml:space="preserve">96 </w:t>
      </w:r>
      <w:r w:rsidRPr="004E0206">
        <w:rPr>
          <w:sz w:val="28"/>
          <w:szCs w:val="28"/>
        </w:rPr>
        <w:t>рублей (</w:t>
      </w:r>
      <w:r w:rsidR="004E0206" w:rsidRPr="004E0206">
        <w:rPr>
          <w:sz w:val="28"/>
          <w:szCs w:val="28"/>
        </w:rPr>
        <w:t>23</w:t>
      </w:r>
      <w:r w:rsidRPr="004E0206">
        <w:rPr>
          <w:sz w:val="28"/>
          <w:szCs w:val="28"/>
        </w:rPr>
        <w:t>%), прочие расходы</w:t>
      </w:r>
      <w:r w:rsidR="004E0206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 xml:space="preserve">– </w:t>
      </w:r>
      <w:r w:rsidR="004E0206" w:rsidRPr="004E0206">
        <w:rPr>
          <w:sz w:val="28"/>
          <w:szCs w:val="28"/>
        </w:rPr>
        <w:t>828</w:t>
      </w:r>
      <w:r w:rsidR="00584BB6" w:rsidRPr="004E0206">
        <w:rPr>
          <w:sz w:val="28"/>
          <w:szCs w:val="28"/>
        </w:rPr>
        <w:t xml:space="preserve"> </w:t>
      </w:r>
      <w:r w:rsidR="004E0206" w:rsidRPr="004E0206">
        <w:rPr>
          <w:sz w:val="28"/>
          <w:szCs w:val="28"/>
        </w:rPr>
        <w:t>889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33</w:t>
      </w:r>
      <w:r w:rsidRPr="004E0206">
        <w:rPr>
          <w:sz w:val="28"/>
          <w:szCs w:val="28"/>
        </w:rPr>
        <w:t xml:space="preserve"> рублей</w:t>
      </w:r>
      <w:r w:rsidR="00AD24DC" w:rsidRPr="004E0206">
        <w:rPr>
          <w:sz w:val="28"/>
          <w:szCs w:val="28"/>
        </w:rPr>
        <w:t xml:space="preserve"> </w:t>
      </w:r>
      <w:r w:rsidRPr="004E0206">
        <w:rPr>
          <w:sz w:val="28"/>
          <w:szCs w:val="28"/>
        </w:rPr>
        <w:t>(</w:t>
      </w:r>
      <w:r w:rsidR="004E0206" w:rsidRPr="004E0206">
        <w:rPr>
          <w:sz w:val="28"/>
          <w:szCs w:val="28"/>
        </w:rPr>
        <w:t>2</w:t>
      </w:r>
      <w:r w:rsidR="00584BB6" w:rsidRPr="004E0206">
        <w:rPr>
          <w:sz w:val="28"/>
          <w:szCs w:val="28"/>
        </w:rPr>
        <w:t>,0</w:t>
      </w:r>
      <w:r w:rsidRPr="004E0206">
        <w:rPr>
          <w:sz w:val="28"/>
          <w:szCs w:val="28"/>
        </w:rPr>
        <w:t>%).</w:t>
      </w:r>
    </w:p>
    <w:p w14:paraId="2F558480" w14:textId="7D1F6C35" w:rsidR="00D00712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>Чистый операционный результат по бюджетной деятельности сложился в сумме –</w:t>
      </w:r>
      <w:r w:rsidR="004E0206" w:rsidRPr="004E0206">
        <w:rPr>
          <w:sz w:val="28"/>
          <w:szCs w:val="28"/>
        </w:rPr>
        <w:t>6</w:t>
      </w:r>
      <w:r w:rsidR="00584BB6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194</w:t>
      </w:r>
      <w:r w:rsidR="00584BB6" w:rsidRPr="004E0206">
        <w:rPr>
          <w:sz w:val="28"/>
          <w:szCs w:val="28"/>
        </w:rPr>
        <w:t> 8</w:t>
      </w:r>
      <w:r w:rsidR="004E0206" w:rsidRPr="004E0206">
        <w:rPr>
          <w:sz w:val="28"/>
          <w:szCs w:val="28"/>
        </w:rPr>
        <w:t>36</w:t>
      </w:r>
      <w:r w:rsidR="00584BB6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33</w:t>
      </w:r>
      <w:r w:rsidRPr="004E0206">
        <w:rPr>
          <w:sz w:val="28"/>
          <w:szCs w:val="28"/>
        </w:rPr>
        <w:t xml:space="preserve"> рубл</w:t>
      </w:r>
      <w:r w:rsidR="004E0206" w:rsidRPr="004E0206">
        <w:rPr>
          <w:sz w:val="28"/>
          <w:szCs w:val="28"/>
        </w:rPr>
        <w:t>ей</w:t>
      </w:r>
      <w:r w:rsidRPr="004E0206">
        <w:rPr>
          <w:sz w:val="28"/>
          <w:szCs w:val="28"/>
        </w:rPr>
        <w:t>, что соответствует финансовому результату согласно балансу исполнения бюджета ф. 0503120 (стр. 560 гр. 8 – гр. 5).</w:t>
      </w:r>
    </w:p>
    <w:p w14:paraId="7EC900E8" w14:textId="5353A949" w:rsidR="00D00712" w:rsidRPr="004E0206" w:rsidRDefault="00D00712" w:rsidP="004D3F81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813A7B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отклонений не выявлено.</w:t>
      </w:r>
    </w:p>
    <w:p w14:paraId="0034BF65" w14:textId="77777777" w:rsidR="00D00712" w:rsidRPr="004E0206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>Отчет о движении денежных средств (ф. 0503123).</w:t>
      </w:r>
    </w:p>
    <w:p w14:paraId="029F2398" w14:textId="31C4C11B" w:rsidR="00D00712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>Отчет о движении денежных средств ф. 0503123 составлен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14:paraId="2E251D8B" w14:textId="14FB60AB" w:rsidR="00D00712" w:rsidRPr="004E0206" w:rsidRDefault="00D00712" w:rsidP="004E0206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>Показатели отражены по бюджетной деятельности (графа 4),</w:t>
      </w:r>
      <w:r w:rsidR="004E0206" w:rsidRPr="004E0206">
        <w:rPr>
          <w:sz w:val="28"/>
          <w:szCs w:val="28"/>
        </w:rPr>
        <w:t xml:space="preserve">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с распределением по трем разделам: «Поступления», «Выбытия»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 xml:space="preserve">и «Изменение остатков средств». В разделе «Поступления» отражены доходы бюджета в размере – </w:t>
      </w:r>
      <w:r w:rsidR="00E757D3" w:rsidRPr="004E0206">
        <w:rPr>
          <w:sz w:val="28"/>
          <w:szCs w:val="28"/>
        </w:rPr>
        <w:t>3</w:t>
      </w:r>
      <w:r w:rsidR="004E0206" w:rsidRPr="004E0206">
        <w:rPr>
          <w:sz w:val="28"/>
          <w:szCs w:val="28"/>
        </w:rPr>
        <w:t>2</w:t>
      </w:r>
      <w:r w:rsidR="00813A7B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085</w:t>
      </w:r>
      <w:r w:rsidR="00813A7B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719</w:t>
      </w:r>
      <w:r w:rsidR="00813A7B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85</w:t>
      </w:r>
      <w:r w:rsidRPr="004E0206">
        <w:rPr>
          <w:sz w:val="28"/>
          <w:szCs w:val="28"/>
        </w:rPr>
        <w:t xml:space="preserve"> рубл</w:t>
      </w:r>
      <w:r w:rsidR="00813A7B" w:rsidRPr="004E0206">
        <w:rPr>
          <w:sz w:val="28"/>
          <w:szCs w:val="28"/>
        </w:rPr>
        <w:t>ей</w:t>
      </w:r>
      <w:r w:rsidRPr="004E0206">
        <w:rPr>
          <w:sz w:val="28"/>
          <w:szCs w:val="28"/>
        </w:rPr>
        <w:t xml:space="preserve">, в разделе «Выбытия» отражены расходы бюджета в размере – </w:t>
      </w:r>
      <w:r w:rsidR="00E757D3" w:rsidRPr="004E0206">
        <w:rPr>
          <w:sz w:val="28"/>
          <w:szCs w:val="28"/>
        </w:rPr>
        <w:t>3</w:t>
      </w:r>
      <w:r w:rsidR="004E0206" w:rsidRPr="004E0206">
        <w:rPr>
          <w:sz w:val="28"/>
          <w:szCs w:val="28"/>
        </w:rPr>
        <w:t>2</w:t>
      </w:r>
      <w:r w:rsidR="00813A7B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559</w:t>
      </w:r>
      <w:r w:rsidR="00813A7B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476</w:t>
      </w:r>
      <w:r w:rsidR="00813A7B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37</w:t>
      </w:r>
      <w:r w:rsidRPr="004E0206">
        <w:rPr>
          <w:sz w:val="28"/>
          <w:szCs w:val="28"/>
        </w:rPr>
        <w:t xml:space="preserve"> рубл</w:t>
      </w:r>
      <w:r w:rsidR="00813A7B" w:rsidRPr="004E0206">
        <w:rPr>
          <w:sz w:val="28"/>
          <w:szCs w:val="28"/>
        </w:rPr>
        <w:t>ей</w:t>
      </w:r>
      <w:r w:rsidRPr="004E0206">
        <w:rPr>
          <w:sz w:val="28"/>
          <w:szCs w:val="28"/>
        </w:rPr>
        <w:t xml:space="preserve">, в разделе «Изменение остатков средств» отражена разница между расходами </w:t>
      </w:r>
      <w:r w:rsidR="004E0206" w:rsidRPr="004E0206">
        <w:rPr>
          <w:sz w:val="28"/>
          <w:szCs w:val="28"/>
        </w:rPr>
        <w:br/>
      </w:r>
      <w:r w:rsidRPr="004E0206">
        <w:rPr>
          <w:sz w:val="28"/>
          <w:szCs w:val="28"/>
        </w:rPr>
        <w:t>и доходами бюджета в размере –</w:t>
      </w:r>
      <w:r w:rsidR="003E134E" w:rsidRPr="004E0206">
        <w:rPr>
          <w:sz w:val="28"/>
          <w:szCs w:val="28"/>
        </w:rPr>
        <w:t xml:space="preserve"> </w:t>
      </w:r>
      <w:r w:rsidR="00E757D3" w:rsidRPr="004E0206">
        <w:rPr>
          <w:sz w:val="28"/>
          <w:szCs w:val="28"/>
        </w:rPr>
        <w:t xml:space="preserve">(минус) </w:t>
      </w:r>
      <w:r w:rsidR="004E0206" w:rsidRPr="004E0206">
        <w:rPr>
          <w:sz w:val="28"/>
          <w:szCs w:val="28"/>
        </w:rPr>
        <w:t>473</w:t>
      </w:r>
      <w:r w:rsidR="00813A7B" w:rsidRPr="004E0206">
        <w:rPr>
          <w:sz w:val="28"/>
          <w:szCs w:val="28"/>
        </w:rPr>
        <w:t> </w:t>
      </w:r>
      <w:r w:rsidR="004E0206" w:rsidRPr="004E0206">
        <w:rPr>
          <w:sz w:val="28"/>
          <w:szCs w:val="28"/>
        </w:rPr>
        <w:t>756</w:t>
      </w:r>
      <w:r w:rsidR="00813A7B" w:rsidRPr="004E0206">
        <w:rPr>
          <w:sz w:val="28"/>
          <w:szCs w:val="28"/>
        </w:rPr>
        <w:t>,</w:t>
      </w:r>
      <w:r w:rsidR="004E0206" w:rsidRPr="004E0206">
        <w:rPr>
          <w:sz w:val="28"/>
          <w:szCs w:val="28"/>
        </w:rPr>
        <w:t>52</w:t>
      </w:r>
      <w:r w:rsidRPr="004E0206">
        <w:rPr>
          <w:sz w:val="28"/>
          <w:szCs w:val="28"/>
        </w:rPr>
        <w:t xml:space="preserve"> рубл</w:t>
      </w:r>
      <w:r w:rsidR="00417B16" w:rsidRPr="004E0206">
        <w:rPr>
          <w:sz w:val="28"/>
          <w:szCs w:val="28"/>
        </w:rPr>
        <w:t>ей</w:t>
      </w:r>
      <w:r w:rsidRPr="004E0206">
        <w:rPr>
          <w:sz w:val="28"/>
          <w:szCs w:val="28"/>
        </w:rPr>
        <w:t>.</w:t>
      </w:r>
    </w:p>
    <w:p w14:paraId="60EB1C7F" w14:textId="0AB83027" w:rsidR="00D00712" w:rsidRPr="004E0206" w:rsidRDefault="00D00712" w:rsidP="004E0206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Показатели в указанном Отчете сформированы с учетом требований Инструкции 191н и отражены по соответствующим разделам </w:t>
      </w:r>
      <w:r w:rsidRPr="004E0206">
        <w:rPr>
          <w:sz w:val="28"/>
          <w:szCs w:val="28"/>
        </w:rPr>
        <w:lastRenderedPageBreak/>
        <w:t>(поступления, выбытия, изменение остатков средств). В ходе проверки отклонений не выявлено.</w:t>
      </w:r>
    </w:p>
    <w:p w14:paraId="36B12B3C" w14:textId="77777777" w:rsidR="00D00712" w:rsidRPr="004E0206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>Пояснительная записка (ф. 0503160).</w:t>
      </w:r>
    </w:p>
    <w:p w14:paraId="53468078" w14:textId="77777777" w:rsidR="004E0206" w:rsidRPr="004E0206" w:rsidRDefault="00D00712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</w:t>
      </w:r>
      <w:r w:rsidR="004E0206" w:rsidRPr="004E0206">
        <w:rPr>
          <w:sz w:val="28"/>
          <w:szCs w:val="28"/>
        </w:rPr>
        <w:t>.</w:t>
      </w:r>
    </w:p>
    <w:p w14:paraId="324EB2E1" w14:textId="1AEF1450" w:rsidR="004E0206" w:rsidRPr="004E0206" w:rsidRDefault="004E0206" w:rsidP="004E020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206">
        <w:rPr>
          <w:sz w:val="28"/>
          <w:szCs w:val="28"/>
        </w:rPr>
        <w:t xml:space="preserve">В нарушение п. 152 Инструкции 191н в пояснительной записке не отражена информация, </w:t>
      </w:r>
      <w:r w:rsidRPr="004E0206">
        <w:rPr>
          <w:rFonts w:eastAsiaTheme="minorHAnsi"/>
          <w:sz w:val="28"/>
          <w:szCs w:val="28"/>
          <w:lang w:eastAsia="en-US"/>
        </w:rPr>
        <w:t xml:space="preserve">оказавшая существенное влияние и характеризующая результаты исполнения бюджета субъектом бюджетной отчетности за отчетный период. </w:t>
      </w:r>
      <w:r w:rsidRPr="004E0206">
        <w:rPr>
          <w:sz w:val="28"/>
          <w:szCs w:val="28"/>
        </w:rPr>
        <w:t>Т</w:t>
      </w:r>
      <w:r w:rsidR="0043394D" w:rsidRPr="004E0206">
        <w:rPr>
          <w:sz w:val="28"/>
          <w:szCs w:val="28"/>
        </w:rPr>
        <w:t>екстов</w:t>
      </w:r>
      <w:r w:rsidRPr="004E0206">
        <w:rPr>
          <w:sz w:val="28"/>
          <w:szCs w:val="28"/>
        </w:rPr>
        <w:t>ая</w:t>
      </w:r>
      <w:r w:rsidR="0043394D" w:rsidRPr="004E0206">
        <w:rPr>
          <w:sz w:val="28"/>
          <w:szCs w:val="28"/>
        </w:rPr>
        <w:t xml:space="preserve"> част</w:t>
      </w:r>
      <w:r w:rsidRPr="004E0206">
        <w:rPr>
          <w:sz w:val="28"/>
          <w:szCs w:val="28"/>
        </w:rPr>
        <w:t>ь пояснительной записки не информативна не позволяет произвести анализ</w:t>
      </w:r>
      <w:r w:rsidRPr="004E0206">
        <w:rPr>
          <w:bCs/>
          <w:sz w:val="28"/>
          <w:szCs w:val="28"/>
        </w:rPr>
        <w:t xml:space="preserve"> качества бюджетного планирования</w:t>
      </w:r>
      <w:r w:rsidRPr="004E0206">
        <w:rPr>
          <w:sz w:val="28"/>
          <w:szCs w:val="28"/>
        </w:rPr>
        <w:t xml:space="preserve"> с учетом вносимых изменений. </w:t>
      </w:r>
    </w:p>
    <w:p w14:paraId="0860F3B9" w14:textId="2DDDDF09" w:rsidR="00D00712" w:rsidRDefault="00D00712" w:rsidP="004D3F81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>Проведение внешней проверки годового отчета за 202</w:t>
      </w:r>
      <w:r w:rsidR="001F04DD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</w:t>
      </w:r>
      <w:r w:rsidR="00813A7B" w:rsidRPr="004E0206">
        <w:rPr>
          <w:sz w:val="28"/>
          <w:szCs w:val="28"/>
        </w:rPr>
        <w:t>К</w:t>
      </w:r>
      <w:r w:rsidRPr="004E0206">
        <w:rPr>
          <w:sz w:val="28"/>
          <w:szCs w:val="28"/>
        </w:rPr>
        <w:t>онтрольно-счетной палатой Ханты-Мансийского района осуществлялось на выборочной основе.</w:t>
      </w:r>
    </w:p>
    <w:p w14:paraId="33C23596" w14:textId="77777777" w:rsidR="001F04DD" w:rsidRPr="004E0206" w:rsidRDefault="001F04DD" w:rsidP="004D3F81">
      <w:pPr>
        <w:tabs>
          <w:tab w:val="left" w:pos="720"/>
        </w:tabs>
        <w:jc w:val="both"/>
        <w:rPr>
          <w:sz w:val="28"/>
          <w:szCs w:val="28"/>
        </w:rPr>
      </w:pPr>
    </w:p>
    <w:p w14:paraId="0A72AB4B" w14:textId="77777777" w:rsidR="00D00712" w:rsidRDefault="00D00712" w:rsidP="004D3F81">
      <w:pPr>
        <w:tabs>
          <w:tab w:val="left" w:pos="720"/>
        </w:tabs>
        <w:jc w:val="both"/>
        <w:rPr>
          <w:b/>
          <w:sz w:val="28"/>
          <w:szCs w:val="28"/>
        </w:rPr>
      </w:pPr>
      <w:r w:rsidRPr="004E0206">
        <w:rPr>
          <w:sz w:val="28"/>
          <w:szCs w:val="28"/>
        </w:rPr>
        <w:tab/>
      </w:r>
      <w:r w:rsidRPr="004E0206">
        <w:rPr>
          <w:b/>
          <w:sz w:val="28"/>
          <w:szCs w:val="28"/>
        </w:rPr>
        <w:t>7. Выводы по внешней проверке годового отчета:</w:t>
      </w:r>
    </w:p>
    <w:p w14:paraId="3C8E82C0" w14:textId="77777777" w:rsidR="001F04DD" w:rsidRPr="004E0206" w:rsidRDefault="001F04DD" w:rsidP="004D3F81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14:paraId="6C2220BA" w14:textId="24135AD5" w:rsidR="00D00712" w:rsidRPr="004E0206" w:rsidRDefault="00D00712" w:rsidP="004D3F81">
      <w:pPr>
        <w:tabs>
          <w:tab w:val="left" w:pos="720"/>
        </w:tabs>
        <w:jc w:val="both"/>
        <w:rPr>
          <w:sz w:val="28"/>
          <w:szCs w:val="28"/>
        </w:rPr>
      </w:pPr>
      <w:r w:rsidRPr="004E0206">
        <w:rPr>
          <w:sz w:val="28"/>
          <w:szCs w:val="28"/>
        </w:rPr>
        <w:tab/>
        <w:t xml:space="preserve">По результатам проведенной внешней проверки годового отчета сельского поселения </w:t>
      </w:r>
      <w:proofErr w:type="spellStart"/>
      <w:r w:rsidR="005662BF" w:rsidRPr="004E0206">
        <w:rPr>
          <w:sz w:val="28"/>
          <w:szCs w:val="28"/>
        </w:rPr>
        <w:t>Нялинское</w:t>
      </w:r>
      <w:proofErr w:type="spellEnd"/>
      <w:r w:rsidRPr="004E0206">
        <w:rPr>
          <w:sz w:val="28"/>
          <w:szCs w:val="28"/>
        </w:rPr>
        <w:t xml:space="preserve">, </w:t>
      </w:r>
      <w:r w:rsidR="0024541B" w:rsidRPr="004E0206">
        <w:rPr>
          <w:sz w:val="28"/>
          <w:szCs w:val="28"/>
        </w:rPr>
        <w:t>К</w:t>
      </w:r>
      <w:r w:rsidRPr="004E0206">
        <w:rPr>
          <w:sz w:val="28"/>
          <w:szCs w:val="28"/>
        </w:rPr>
        <w:t>онтрольно-счетная палата Ханты-Мансийского района подтверждает достоверность отчета об исполнении бюджета сельского поселения за 202</w:t>
      </w:r>
      <w:r w:rsidR="004E0206" w:rsidRPr="004E0206">
        <w:rPr>
          <w:sz w:val="28"/>
          <w:szCs w:val="28"/>
        </w:rPr>
        <w:t>3</w:t>
      </w:r>
      <w:r w:rsidRPr="004E0206">
        <w:rPr>
          <w:sz w:val="28"/>
          <w:szCs w:val="28"/>
        </w:rPr>
        <w:t xml:space="preserve"> год и считает возможным предложить:</w:t>
      </w:r>
    </w:p>
    <w:p w14:paraId="77EA1179" w14:textId="422985A1" w:rsidR="004E0206" w:rsidRPr="004E0206" w:rsidRDefault="004E0206" w:rsidP="004E0206">
      <w:pPr>
        <w:pStyle w:val="ad"/>
        <w:numPr>
          <w:ilvl w:val="0"/>
          <w:numId w:val="4"/>
        </w:numPr>
        <w:tabs>
          <w:tab w:val="left" w:pos="1134"/>
          <w:tab w:val="left" w:pos="9229"/>
        </w:tabs>
        <w:ind w:left="0" w:firstLine="709"/>
        <w:jc w:val="both"/>
        <w:rPr>
          <w:bCs/>
          <w:sz w:val="28"/>
          <w:szCs w:val="28"/>
        </w:rPr>
      </w:pPr>
      <w:r w:rsidRPr="004E0206">
        <w:rPr>
          <w:rFonts w:eastAsia="༏༏༏༏༏༏༏༏༏༏༏༏༏༏༏༏༏༏༏༏༏༏༏༏༏༏༏༏༏༏༏"/>
          <w:sz w:val="28"/>
          <w:szCs w:val="28"/>
        </w:rPr>
        <w:t>утвердить годовой отчет сельского поселения</w:t>
      </w:r>
      <w:r w:rsidRPr="004E0206">
        <w:rPr>
          <w:sz w:val="28"/>
          <w:szCs w:val="28"/>
        </w:rPr>
        <w:t xml:space="preserve"> </w:t>
      </w:r>
      <w:proofErr w:type="spellStart"/>
      <w:r w:rsidRPr="004E0206">
        <w:rPr>
          <w:sz w:val="28"/>
          <w:szCs w:val="28"/>
        </w:rPr>
        <w:t>Нялинское</w:t>
      </w:r>
      <w:proofErr w:type="spellEnd"/>
      <w:r w:rsidRPr="004E0206">
        <w:rPr>
          <w:bCs/>
          <w:sz w:val="28"/>
          <w:szCs w:val="28"/>
        </w:rPr>
        <w:t>;</w:t>
      </w:r>
    </w:p>
    <w:p w14:paraId="69AD3C6D" w14:textId="46A941FB" w:rsidR="004E0206" w:rsidRPr="004E0206" w:rsidRDefault="004E0206" w:rsidP="004E0206">
      <w:pPr>
        <w:pStyle w:val="ad"/>
        <w:numPr>
          <w:ilvl w:val="0"/>
          <w:numId w:val="4"/>
        </w:numPr>
        <w:tabs>
          <w:tab w:val="left" w:pos="1134"/>
          <w:tab w:val="left" w:pos="9229"/>
        </w:tabs>
        <w:ind w:left="0" w:firstLine="709"/>
        <w:jc w:val="both"/>
        <w:rPr>
          <w:bCs/>
          <w:sz w:val="28"/>
          <w:szCs w:val="28"/>
        </w:rPr>
      </w:pPr>
      <w:r w:rsidRPr="004E0206">
        <w:rPr>
          <w:sz w:val="28"/>
          <w:szCs w:val="28"/>
        </w:rPr>
        <w:t>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2CF2E69A" w14:textId="08EF72C1" w:rsidR="004E0206" w:rsidRPr="001F04DD" w:rsidRDefault="004E0206" w:rsidP="004E0206">
      <w:pPr>
        <w:pStyle w:val="ad"/>
        <w:numPr>
          <w:ilvl w:val="0"/>
          <w:numId w:val="4"/>
        </w:numPr>
        <w:tabs>
          <w:tab w:val="left" w:pos="1134"/>
          <w:tab w:val="left" w:pos="9229"/>
        </w:tabs>
        <w:ind w:left="0" w:firstLine="709"/>
        <w:jc w:val="both"/>
        <w:rPr>
          <w:sz w:val="28"/>
          <w:szCs w:val="28"/>
        </w:rPr>
      </w:pPr>
      <w:r w:rsidRPr="004E0206">
        <w:rPr>
          <w:bCs/>
          <w:sz w:val="28"/>
          <w:szCs w:val="28"/>
        </w:rPr>
        <w:t xml:space="preserve">обеспечить качество бюджетного планирования расходов бюджета сельского </w:t>
      </w:r>
      <w:r w:rsidRPr="001F04DD">
        <w:rPr>
          <w:sz w:val="28"/>
          <w:szCs w:val="28"/>
        </w:rPr>
        <w:t>поселения;</w:t>
      </w:r>
    </w:p>
    <w:p w14:paraId="602D5686" w14:textId="3667DFDB" w:rsidR="00693428" w:rsidRPr="00266F18" w:rsidRDefault="004E0206" w:rsidP="00EB498A">
      <w:pPr>
        <w:pStyle w:val="ad"/>
        <w:numPr>
          <w:ilvl w:val="0"/>
          <w:numId w:val="4"/>
        </w:numPr>
        <w:tabs>
          <w:tab w:val="left" w:pos="1134"/>
          <w:tab w:val="left" w:pos="9229"/>
        </w:tabs>
        <w:ind w:left="0" w:firstLine="709"/>
        <w:jc w:val="both"/>
        <w:rPr>
          <w:b/>
          <w:sz w:val="26"/>
          <w:szCs w:val="26"/>
        </w:rPr>
      </w:pPr>
      <w:r w:rsidRPr="001F04DD">
        <w:rPr>
          <w:sz w:val="28"/>
          <w:szCs w:val="28"/>
        </w:rPr>
        <w:t xml:space="preserve">обеспечить прозрачность бюджетного процесса при исполнении бюджетного законодательства в части размещения на официальном сайте сельского поселения </w:t>
      </w:r>
      <w:proofErr w:type="spellStart"/>
      <w:r w:rsidRPr="001F04DD">
        <w:rPr>
          <w:sz w:val="28"/>
          <w:szCs w:val="28"/>
        </w:rPr>
        <w:t>Нялинское</w:t>
      </w:r>
      <w:proofErr w:type="spellEnd"/>
      <w:r w:rsidRPr="001F04DD">
        <w:rPr>
          <w:sz w:val="28"/>
          <w:szCs w:val="28"/>
        </w:rPr>
        <w:t xml:space="preserve"> информации о вносимых изменениях в бюджет сельского поселения. При наличии технических</w:t>
      </w:r>
      <w:r w:rsidRPr="004E0206">
        <w:rPr>
          <w:bCs/>
          <w:sz w:val="28"/>
          <w:szCs w:val="28"/>
        </w:rPr>
        <w:t xml:space="preserve"> возможностей разметить на сайте все вносимые изменения в бюджет сельского поселения в 2023 году. </w:t>
      </w:r>
    </w:p>
    <w:sectPr w:rsidR="00693428" w:rsidRPr="00266F18" w:rsidSect="00B82283">
      <w:footerReference w:type="default" r:id="rId8"/>
      <w:footerReference w:type="first" r:id="rId9"/>
      <w:pgSz w:w="11906" w:h="16838"/>
      <w:pgMar w:top="993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5C58" w14:textId="77777777" w:rsidR="002E7779" w:rsidRDefault="002E7779" w:rsidP="00617B40">
      <w:r>
        <w:separator/>
      </w:r>
    </w:p>
  </w:endnote>
  <w:endnote w:type="continuationSeparator" w:id="0">
    <w:p w14:paraId="79783062" w14:textId="77777777" w:rsidR="002E7779" w:rsidRDefault="002E7779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༏༏༏༏༏༏༏༏༏༏༏༏༏༏༏༏༏༏༏༏༏༏༏༏༏༏༏༏༏༏༏">
    <w:altName w:val="Calibri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58324"/>
      <w:docPartObj>
        <w:docPartGallery w:val="Page Numbers (Bottom of Page)"/>
        <w:docPartUnique/>
      </w:docPartObj>
    </w:sdtPr>
    <w:sdtEndPr/>
    <w:sdtContent>
      <w:p w14:paraId="7A9D5808" w14:textId="77777777" w:rsidR="002E7779" w:rsidRDefault="002E77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5B6" w14:textId="77777777" w:rsidR="002E7779" w:rsidRDefault="002E7779">
    <w:pPr>
      <w:pStyle w:val="a8"/>
      <w:jc w:val="right"/>
    </w:pPr>
  </w:p>
  <w:p w14:paraId="016B6847" w14:textId="77777777" w:rsidR="002E7779" w:rsidRDefault="002E77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2F9E" w14:textId="77777777" w:rsidR="002E7779" w:rsidRDefault="002E7779" w:rsidP="00617B40">
      <w:r>
        <w:separator/>
      </w:r>
    </w:p>
  </w:footnote>
  <w:footnote w:type="continuationSeparator" w:id="0">
    <w:p w14:paraId="52A2DB79" w14:textId="77777777" w:rsidR="002E7779" w:rsidRDefault="002E7779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C417B16"/>
    <w:multiLevelType w:val="hybridMultilevel"/>
    <w:tmpl w:val="4484EB48"/>
    <w:lvl w:ilvl="0" w:tplc="B5946BD8">
      <w:start w:val="1"/>
      <w:numFmt w:val="decimal"/>
      <w:lvlText w:val="%1)"/>
      <w:lvlJc w:val="left"/>
      <w:pPr>
        <w:ind w:left="1504" w:hanging="360"/>
      </w:pPr>
      <w:rPr>
        <w:rFonts w:eastAsia="༏༏༏༏༏༏༏༏༏༏༏༏༏༏༏༏༏༏༏༏༏༏༏༏༏༏༏༏༏༏༏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59B5"/>
    <w:rsid w:val="000067FA"/>
    <w:rsid w:val="00012153"/>
    <w:rsid w:val="00022709"/>
    <w:rsid w:val="00025BC3"/>
    <w:rsid w:val="00025E54"/>
    <w:rsid w:val="00033B3F"/>
    <w:rsid w:val="00033C92"/>
    <w:rsid w:val="0003541E"/>
    <w:rsid w:val="0004015F"/>
    <w:rsid w:val="00041CC3"/>
    <w:rsid w:val="0005194A"/>
    <w:rsid w:val="000553F6"/>
    <w:rsid w:val="00061CCD"/>
    <w:rsid w:val="0006491A"/>
    <w:rsid w:val="00066C92"/>
    <w:rsid w:val="00067EE5"/>
    <w:rsid w:val="000805A8"/>
    <w:rsid w:val="000821E2"/>
    <w:rsid w:val="000842A8"/>
    <w:rsid w:val="00087BF4"/>
    <w:rsid w:val="000908D3"/>
    <w:rsid w:val="000918D5"/>
    <w:rsid w:val="00091F64"/>
    <w:rsid w:val="00093DEE"/>
    <w:rsid w:val="0009485B"/>
    <w:rsid w:val="00094C48"/>
    <w:rsid w:val="00094C89"/>
    <w:rsid w:val="000967B4"/>
    <w:rsid w:val="000968DA"/>
    <w:rsid w:val="00097E54"/>
    <w:rsid w:val="000A00F5"/>
    <w:rsid w:val="000A08F4"/>
    <w:rsid w:val="000A20DE"/>
    <w:rsid w:val="000A2DED"/>
    <w:rsid w:val="000A4AD8"/>
    <w:rsid w:val="000B1279"/>
    <w:rsid w:val="000B2CB0"/>
    <w:rsid w:val="000B30E4"/>
    <w:rsid w:val="000B3E99"/>
    <w:rsid w:val="000B4C48"/>
    <w:rsid w:val="000B6BD3"/>
    <w:rsid w:val="000C1CE2"/>
    <w:rsid w:val="000D109A"/>
    <w:rsid w:val="000D49F1"/>
    <w:rsid w:val="000D5690"/>
    <w:rsid w:val="000D5C23"/>
    <w:rsid w:val="000D6BD5"/>
    <w:rsid w:val="000E2AD9"/>
    <w:rsid w:val="000E4549"/>
    <w:rsid w:val="000E4D41"/>
    <w:rsid w:val="000E5C02"/>
    <w:rsid w:val="000E711E"/>
    <w:rsid w:val="000E7591"/>
    <w:rsid w:val="000E76EF"/>
    <w:rsid w:val="000F17E5"/>
    <w:rsid w:val="000F242D"/>
    <w:rsid w:val="00102910"/>
    <w:rsid w:val="00104567"/>
    <w:rsid w:val="00106AD8"/>
    <w:rsid w:val="001076AF"/>
    <w:rsid w:val="00107C8A"/>
    <w:rsid w:val="00112516"/>
    <w:rsid w:val="001132B0"/>
    <w:rsid w:val="00113D3B"/>
    <w:rsid w:val="00113FD8"/>
    <w:rsid w:val="001208B5"/>
    <w:rsid w:val="00120E83"/>
    <w:rsid w:val="00122DF3"/>
    <w:rsid w:val="00132624"/>
    <w:rsid w:val="00133BD8"/>
    <w:rsid w:val="00134E46"/>
    <w:rsid w:val="0014357D"/>
    <w:rsid w:val="00144957"/>
    <w:rsid w:val="00147089"/>
    <w:rsid w:val="001501E9"/>
    <w:rsid w:val="00150967"/>
    <w:rsid w:val="00152485"/>
    <w:rsid w:val="00153726"/>
    <w:rsid w:val="00155BBC"/>
    <w:rsid w:val="0016100C"/>
    <w:rsid w:val="00163283"/>
    <w:rsid w:val="00167936"/>
    <w:rsid w:val="00172408"/>
    <w:rsid w:val="00173D4A"/>
    <w:rsid w:val="00176072"/>
    <w:rsid w:val="001769D2"/>
    <w:rsid w:val="001801ED"/>
    <w:rsid w:val="001803B1"/>
    <w:rsid w:val="001805A1"/>
    <w:rsid w:val="0018192B"/>
    <w:rsid w:val="001826B8"/>
    <w:rsid w:val="00182AA0"/>
    <w:rsid w:val="00182B80"/>
    <w:rsid w:val="00182CE6"/>
    <w:rsid w:val="00182F55"/>
    <w:rsid w:val="001847D2"/>
    <w:rsid w:val="00185C17"/>
    <w:rsid w:val="0018600B"/>
    <w:rsid w:val="00186A59"/>
    <w:rsid w:val="00194C2B"/>
    <w:rsid w:val="00195212"/>
    <w:rsid w:val="001A2BF7"/>
    <w:rsid w:val="001A5D45"/>
    <w:rsid w:val="001A5E78"/>
    <w:rsid w:val="001A7951"/>
    <w:rsid w:val="001B4B8E"/>
    <w:rsid w:val="001B4EFA"/>
    <w:rsid w:val="001B5502"/>
    <w:rsid w:val="001C13CB"/>
    <w:rsid w:val="001C44C3"/>
    <w:rsid w:val="001C5C3F"/>
    <w:rsid w:val="001D5937"/>
    <w:rsid w:val="001D770E"/>
    <w:rsid w:val="001E2604"/>
    <w:rsid w:val="001E2E40"/>
    <w:rsid w:val="001E3D05"/>
    <w:rsid w:val="001F04DD"/>
    <w:rsid w:val="001F493C"/>
    <w:rsid w:val="001F5448"/>
    <w:rsid w:val="001F6244"/>
    <w:rsid w:val="001F634C"/>
    <w:rsid w:val="00202407"/>
    <w:rsid w:val="00206006"/>
    <w:rsid w:val="002116E9"/>
    <w:rsid w:val="00215BC8"/>
    <w:rsid w:val="00216170"/>
    <w:rsid w:val="00216931"/>
    <w:rsid w:val="0021693B"/>
    <w:rsid w:val="00216D6B"/>
    <w:rsid w:val="00224F51"/>
    <w:rsid w:val="00225C7D"/>
    <w:rsid w:val="00225EF3"/>
    <w:rsid w:val="002300FD"/>
    <w:rsid w:val="002330C4"/>
    <w:rsid w:val="00234040"/>
    <w:rsid w:val="002357FC"/>
    <w:rsid w:val="00236B3B"/>
    <w:rsid w:val="00237586"/>
    <w:rsid w:val="002423AE"/>
    <w:rsid w:val="002436E0"/>
    <w:rsid w:val="00243BEB"/>
    <w:rsid w:val="002452E9"/>
    <w:rsid w:val="0024541B"/>
    <w:rsid w:val="00246DCB"/>
    <w:rsid w:val="0024737E"/>
    <w:rsid w:val="00251757"/>
    <w:rsid w:val="002518D1"/>
    <w:rsid w:val="0025191C"/>
    <w:rsid w:val="00251D7F"/>
    <w:rsid w:val="002529F0"/>
    <w:rsid w:val="002556D7"/>
    <w:rsid w:val="00255B2F"/>
    <w:rsid w:val="00255FBB"/>
    <w:rsid w:val="00256C72"/>
    <w:rsid w:val="00261D49"/>
    <w:rsid w:val="00266F18"/>
    <w:rsid w:val="00271032"/>
    <w:rsid w:val="00272012"/>
    <w:rsid w:val="00273148"/>
    <w:rsid w:val="00276FC1"/>
    <w:rsid w:val="0028052E"/>
    <w:rsid w:val="00282639"/>
    <w:rsid w:val="002854B2"/>
    <w:rsid w:val="00287AD0"/>
    <w:rsid w:val="00295AB8"/>
    <w:rsid w:val="002962DD"/>
    <w:rsid w:val="00297A80"/>
    <w:rsid w:val="002A1F3E"/>
    <w:rsid w:val="002A284A"/>
    <w:rsid w:val="002A40DC"/>
    <w:rsid w:val="002A75A0"/>
    <w:rsid w:val="002C33AE"/>
    <w:rsid w:val="002C460E"/>
    <w:rsid w:val="002C4DC1"/>
    <w:rsid w:val="002C64E6"/>
    <w:rsid w:val="002C6DE1"/>
    <w:rsid w:val="002C7468"/>
    <w:rsid w:val="002D0994"/>
    <w:rsid w:val="002D14C2"/>
    <w:rsid w:val="002D3482"/>
    <w:rsid w:val="002D6307"/>
    <w:rsid w:val="002E1428"/>
    <w:rsid w:val="002E5115"/>
    <w:rsid w:val="002E719B"/>
    <w:rsid w:val="002E7779"/>
    <w:rsid w:val="002F00C8"/>
    <w:rsid w:val="002F45B4"/>
    <w:rsid w:val="002F4A47"/>
    <w:rsid w:val="002F4CA5"/>
    <w:rsid w:val="002F517E"/>
    <w:rsid w:val="00300955"/>
    <w:rsid w:val="00300AC6"/>
    <w:rsid w:val="00301280"/>
    <w:rsid w:val="00303458"/>
    <w:rsid w:val="00303B36"/>
    <w:rsid w:val="0030628A"/>
    <w:rsid w:val="00307783"/>
    <w:rsid w:val="0031092A"/>
    <w:rsid w:val="00310C05"/>
    <w:rsid w:val="00315FFB"/>
    <w:rsid w:val="00316E3B"/>
    <w:rsid w:val="00320BC1"/>
    <w:rsid w:val="003316B4"/>
    <w:rsid w:val="00331EF6"/>
    <w:rsid w:val="003349BE"/>
    <w:rsid w:val="00340CB3"/>
    <w:rsid w:val="00342F35"/>
    <w:rsid w:val="003437FE"/>
    <w:rsid w:val="00343BF0"/>
    <w:rsid w:val="00343FF5"/>
    <w:rsid w:val="00346518"/>
    <w:rsid w:val="00350157"/>
    <w:rsid w:val="00354E5F"/>
    <w:rsid w:val="003555E8"/>
    <w:rsid w:val="00357F92"/>
    <w:rsid w:val="003604FB"/>
    <w:rsid w:val="00361E5C"/>
    <w:rsid w:val="00361EC3"/>
    <w:rsid w:val="003624D8"/>
    <w:rsid w:val="00362E42"/>
    <w:rsid w:val="0036492B"/>
    <w:rsid w:val="003714E6"/>
    <w:rsid w:val="0037207D"/>
    <w:rsid w:val="003739A1"/>
    <w:rsid w:val="00375DB6"/>
    <w:rsid w:val="0037785D"/>
    <w:rsid w:val="00380115"/>
    <w:rsid w:val="00380E6F"/>
    <w:rsid w:val="003824F7"/>
    <w:rsid w:val="00385016"/>
    <w:rsid w:val="00390A81"/>
    <w:rsid w:val="00392A7C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C007D"/>
    <w:rsid w:val="003C67E4"/>
    <w:rsid w:val="003C6D61"/>
    <w:rsid w:val="003C6FBD"/>
    <w:rsid w:val="003D09ED"/>
    <w:rsid w:val="003D0B74"/>
    <w:rsid w:val="003D2EF7"/>
    <w:rsid w:val="003D7BD0"/>
    <w:rsid w:val="003E0D9E"/>
    <w:rsid w:val="003E134E"/>
    <w:rsid w:val="003E242E"/>
    <w:rsid w:val="003E3555"/>
    <w:rsid w:val="003E39E9"/>
    <w:rsid w:val="003F17B0"/>
    <w:rsid w:val="003F1F45"/>
    <w:rsid w:val="003F2416"/>
    <w:rsid w:val="003F3603"/>
    <w:rsid w:val="003F6143"/>
    <w:rsid w:val="003F6A5D"/>
    <w:rsid w:val="004019B1"/>
    <w:rsid w:val="0040273F"/>
    <w:rsid w:val="00404BE7"/>
    <w:rsid w:val="00404D40"/>
    <w:rsid w:val="00407E4A"/>
    <w:rsid w:val="00410B6C"/>
    <w:rsid w:val="00412FD0"/>
    <w:rsid w:val="00417101"/>
    <w:rsid w:val="00417B16"/>
    <w:rsid w:val="00421A4B"/>
    <w:rsid w:val="00422070"/>
    <w:rsid w:val="0042601A"/>
    <w:rsid w:val="00426734"/>
    <w:rsid w:val="00427EAD"/>
    <w:rsid w:val="00431272"/>
    <w:rsid w:val="00431555"/>
    <w:rsid w:val="0043169D"/>
    <w:rsid w:val="0043305D"/>
    <w:rsid w:val="004333EE"/>
    <w:rsid w:val="0043394D"/>
    <w:rsid w:val="00435130"/>
    <w:rsid w:val="00435313"/>
    <w:rsid w:val="00444FA4"/>
    <w:rsid w:val="0044500A"/>
    <w:rsid w:val="00445943"/>
    <w:rsid w:val="00445A4F"/>
    <w:rsid w:val="00447D08"/>
    <w:rsid w:val="0045200A"/>
    <w:rsid w:val="00452324"/>
    <w:rsid w:val="0045359C"/>
    <w:rsid w:val="00454BA5"/>
    <w:rsid w:val="00456897"/>
    <w:rsid w:val="00460094"/>
    <w:rsid w:val="004601B9"/>
    <w:rsid w:val="00465FC6"/>
    <w:rsid w:val="0047340F"/>
    <w:rsid w:val="00474E52"/>
    <w:rsid w:val="00477372"/>
    <w:rsid w:val="004807D8"/>
    <w:rsid w:val="00480933"/>
    <w:rsid w:val="00480AAA"/>
    <w:rsid w:val="004824C4"/>
    <w:rsid w:val="00482C2F"/>
    <w:rsid w:val="004918AD"/>
    <w:rsid w:val="00493D6A"/>
    <w:rsid w:val="004972E4"/>
    <w:rsid w:val="004B1CC6"/>
    <w:rsid w:val="004B28BF"/>
    <w:rsid w:val="004B3FD1"/>
    <w:rsid w:val="004B474E"/>
    <w:rsid w:val="004B7BFB"/>
    <w:rsid w:val="004C069C"/>
    <w:rsid w:val="004C5642"/>
    <w:rsid w:val="004C56AC"/>
    <w:rsid w:val="004C7125"/>
    <w:rsid w:val="004D3F81"/>
    <w:rsid w:val="004D4D58"/>
    <w:rsid w:val="004D51FE"/>
    <w:rsid w:val="004D7234"/>
    <w:rsid w:val="004D7374"/>
    <w:rsid w:val="004D7C70"/>
    <w:rsid w:val="004E0206"/>
    <w:rsid w:val="004E03E3"/>
    <w:rsid w:val="004E77F4"/>
    <w:rsid w:val="004F3694"/>
    <w:rsid w:val="004F5B25"/>
    <w:rsid w:val="004F72DA"/>
    <w:rsid w:val="004F7CDE"/>
    <w:rsid w:val="00500451"/>
    <w:rsid w:val="00500ACB"/>
    <w:rsid w:val="00501EF8"/>
    <w:rsid w:val="00503884"/>
    <w:rsid w:val="00514E41"/>
    <w:rsid w:val="005155BA"/>
    <w:rsid w:val="00515F33"/>
    <w:rsid w:val="00516826"/>
    <w:rsid w:val="00516DBB"/>
    <w:rsid w:val="00521840"/>
    <w:rsid w:val="0052400F"/>
    <w:rsid w:val="005247F7"/>
    <w:rsid w:val="00526701"/>
    <w:rsid w:val="00531B97"/>
    <w:rsid w:val="00532CA8"/>
    <w:rsid w:val="005357EE"/>
    <w:rsid w:val="00535AA7"/>
    <w:rsid w:val="00541BE2"/>
    <w:rsid w:val="00543756"/>
    <w:rsid w:val="005439BD"/>
    <w:rsid w:val="005462D2"/>
    <w:rsid w:val="0054641E"/>
    <w:rsid w:val="005549AB"/>
    <w:rsid w:val="00554AA1"/>
    <w:rsid w:val="005556E3"/>
    <w:rsid w:val="00557C0A"/>
    <w:rsid w:val="00561D0B"/>
    <w:rsid w:val="00561E5D"/>
    <w:rsid w:val="005642A8"/>
    <w:rsid w:val="00565AC9"/>
    <w:rsid w:val="005662BF"/>
    <w:rsid w:val="0056694C"/>
    <w:rsid w:val="00572453"/>
    <w:rsid w:val="0057282F"/>
    <w:rsid w:val="00574476"/>
    <w:rsid w:val="00574574"/>
    <w:rsid w:val="00574A67"/>
    <w:rsid w:val="0057712A"/>
    <w:rsid w:val="0058075B"/>
    <w:rsid w:val="00584BB6"/>
    <w:rsid w:val="00594FB2"/>
    <w:rsid w:val="005952DA"/>
    <w:rsid w:val="005A1BA9"/>
    <w:rsid w:val="005A44E1"/>
    <w:rsid w:val="005A515E"/>
    <w:rsid w:val="005A5A91"/>
    <w:rsid w:val="005A5C87"/>
    <w:rsid w:val="005A66B0"/>
    <w:rsid w:val="005A73EC"/>
    <w:rsid w:val="005B2935"/>
    <w:rsid w:val="005B7083"/>
    <w:rsid w:val="005B7369"/>
    <w:rsid w:val="005C3027"/>
    <w:rsid w:val="005C4B03"/>
    <w:rsid w:val="005C67FC"/>
    <w:rsid w:val="005C7497"/>
    <w:rsid w:val="005D3957"/>
    <w:rsid w:val="005E72F9"/>
    <w:rsid w:val="005F0864"/>
    <w:rsid w:val="005F33F4"/>
    <w:rsid w:val="005F3DD3"/>
    <w:rsid w:val="005F5556"/>
    <w:rsid w:val="005F5D24"/>
    <w:rsid w:val="00603F91"/>
    <w:rsid w:val="00611178"/>
    <w:rsid w:val="00612B64"/>
    <w:rsid w:val="00613271"/>
    <w:rsid w:val="00613B47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26AC2"/>
    <w:rsid w:val="00632B99"/>
    <w:rsid w:val="00635F9C"/>
    <w:rsid w:val="00636F28"/>
    <w:rsid w:val="00637117"/>
    <w:rsid w:val="00651E0A"/>
    <w:rsid w:val="006531C8"/>
    <w:rsid w:val="00654A6D"/>
    <w:rsid w:val="00655734"/>
    <w:rsid w:val="006615CF"/>
    <w:rsid w:val="0066292D"/>
    <w:rsid w:val="006629A8"/>
    <w:rsid w:val="00663E00"/>
    <w:rsid w:val="0066430C"/>
    <w:rsid w:val="006655C0"/>
    <w:rsid w:val="006722F9"/>
    <w:rsid w:val="00672E3A"/>
    <w:rsid w:val="00674B50"/>
    <w:rsid w:val="00681141"/>
    <w:rsid w:val="00682F5E"/>
    <w:rsid w:val="006912FB"/>
    <w:rsid w:val="006915C7"/>
    <w:rsid w:val="00693428"/>
    <w:rsid w:val="006A5914"/>
    <w:rsid w:val="006A5B30"/>
    <w:rsid w:val="006A6731"/>
    <w:rsid w:val="006A69BC"/>
    <w:rsid w:val="006A7ADD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C7B86"/>
    <w:rsid w:val="006D18AE"/>
    <w:rsid w:val="006D4091"/>
    <w:rsid w:val="006D495B"/>
    <w:rsid w:val="006D6DCA"/>
    <w:rsid w:val="006E1BC7"/>
    <w:rsid w:val="006E281D"/>
    <w:rsid w:val="006E40B0"/>
    <w:rsid w:val="006F0CDD"/>
    <w:rsid w:val="006F12D0"/>
    <w:rsid w:val="006F23A2"/>
    <w:rsid w:val="00704F6B"/>
    <w:rsid w:val="007054B9"/>
    <w:rsid w:val="00706E27"/>
    <w:rsid w:val="00706E65"/>
    <w:rsid w:val="00712366"/>
    <w:rsid w:val="007138BD"/>
    <w:rsid w:val="00713A73"/>
    <w:rsid w:val="00713F56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304"/>
    <w:rsid w:val="00754B84"/>
    <w:rsid w:val="00764462"/>
    <w:rsid w:val="00764CB5"/>
    <w:rsid w:val="00767318"/>
    <w:rsid w:val="00772197"/>
    <w:rsid w:val="00773874"/>
    <w:rsid w:val="0077481C"/>
    <w:rsid w:val="007748B0"/>
    <w:rsid w:val="0077694E"/>
    <w:rsid w:val="00777E75"/>
    <w:rsid w:val="007827FF"/>
    <w:rsid w:val="00785C64"/>
    <w:rsid w:val="00795486"/>
    <w:rsid w:val="00796AEB"/>
    <w:rsid w:val="007A0722"/>
    <w:rsid w:val="007A0866"/>
    <w:rsid w:val="007A22CA"/>
    <w:rsid w:val="007A22CF"/>
    <w:rsid w:val="007A7989"/>
    <w:rsid w:val="007A7B11"/>
    <w:rsid w:val="007B4732"/>
    <w:rsid w:val="007B5DF9"/>
    <w:rsid w:val="007C038E"/>
    <w:rsid w:val="007C5828"/>
    <w:rsid w:val="007D09DC"/>
    <w:rsid w:val="007D1762"/>
    <w:rsid w:val="007D52E7"/>
    <w:rsid w:val="007D6CC3"/>
    <w:rsid w:val="007E7644"/>
    <w:rsid w:val="007F49F2"/>
    <w:rsid w:val="007F65CB"/>
    <w:rsid w:val="00801422"/>
    <w:rsid w:val="00802119"/>
    <w:rsid w:val="00805A4C"/>
    <w:rsid w:val="00811E73"/>
    <w:rsid w:val="00812CF1"/>
    <w:rsid w:val="00813A7B"/>
    <w:rsid w:val="00821CFE"/>
    <w:rsid w:val="00822F9D"/>
    <w:rsid w:val="00826513"/>
    <w:rsid w:val="0082712D"/>
    <w:rsid w:val="008273E7"/>
    <w:rsid w:val="0082750F"/>
    <w:rsid w:val="00827A88"/>
    <w:rsid w:val="00836DFF"/>
    <w:rsid w:val="00840BB4"/>
    <w:rsid w:val="008419A3"/>
    <w:rsid w:val="00842ED9"/>
    <w:rsid w:val="008444CB"/>
    <w:rsid w:val="008459BB"/>
    <w:rsid w:val="00846CDD"/>
    <w:rsid w:val="008508CF"/>
    <w:rsid w:val="00852686"/>
    <w:rsid w:val="00853584"/>
    <w:rsid w:val="008566C8"/>
    <w:rsid w:val="008569E0"/>
    <w:rsid w:val="00856AD3"/>
    <w:rsid w:val="00860568"/>
    <w:rsid w:val="00860FC8"/>
    <w:rsid w:val="00862D25"/>
    <w:rsid w:val="00864178"/>
    <w:rsid w:val="00865D31"/>
    <w:rsid w:val="00866050"/>
    <w:rsid w:val="00872F7C"/>
    <w:rsid w:val="00876069"/>
    <w:rsid w:val="00882227"/>
    <w:rsid w:val="008834E9"/>
    <w:rsid w:val="00886731"/>
    <w:rsid w:val="00887852"/>
    <w:rsid w:val="00892F86"/>
    <w:rsid w:val="008932EE"/>
    <w:rsid w:val="008943B9"/>
    <w:rsid w:val="00897CB6"/>
    <w:rsid w:val="008A2D2A"/>
    <w:rsid w:val="008A55CF"/>
    <w:rsid w:val="008A6783"/>
    <w:rsid w:val="008B2DF3"/>
    <w:rsid w:val="008B4842"/>
    <w:rsid w:val="008B5149"/>
    <w:rsid w:val="008B5DD6"/>
    <w:rsid w:val="008C2ACB"/>
    <w:rsid w:val="008C2E31"/>
    <w:rsid w:val="008C3371"/>
    <w:rsid w:val="008C6745"/>
    <w:rsid w:val="008D0C6F"/>
    <w:rsid w:val="008D0FFE"/>
    <w:rsid w:val="008D10C4"/>
    <w:rsid w:val="008D6252"/>
    <w:rsid w:val="008D6449"/>
    <w:rsid w:val="008E18A5"/>
    <w:rsid w:val="008E2E58"/>
    <w:rsid w:val="008E4601"/>
    <w:rsid w:val="008E7107"/>
    <w:rsid w:val="008F1524"/>
    <w:rsid w:val="008F5979"/>
    <w:rsid w:val="00900EEA"/>
    <w:rsid w:val="00902452"/>
    <w:rsid w:val="00902C63"/>
    <w:rsid w:val="00903614"/>
    <w:rsid w:val="00903CF1"/>
    <w:rsid w:val="009054FD"/>
    <w:rsid w:val="00905A7D"/>
    <w:rsid w:val="00905E8E"/>
    <w:rsid w:val="009102BC"/>
    <w:rsid w:val="00914E58"/>
    <w:rsid w:val="00923D71"/>
    <w:rsid w:val="00924C52"/>
    <w:rsid w:val="00926051"/>
    <w:rsid w:val="00927695"/>
    <w:rsid w:val="009309D6"/>
    <w:rsid w:val="00931B72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46AB"/>
    <w:rsid w:val="00957F10"/>
    <w:rsid w:val="00962B7D"/>
    <w:rsid w:val="0096338B"/>
    <w:rsid w:val="00963E87"/>
    <w:rsid w:val="00967D56"/>
    <w:rsid w:val="009706CE"/>
    <w:rsid w:val="00972A95"/>
    <w:rsid w:val="0098340C"/>
    <w:rsid w:val="00987B33"/>
    <w:rsid w:val="009917B5"/>
    <w:rsid w:val="00993028"/>
    <w:rsid w:val="00995F41"/>
    <w:rsid w:val="009972B2"/>
    <w:rsid w:val="009A1712"/>
    <w:rsid w:val="009A231B"/>
    <w:rsid w:val="009A34F9"/>
    <w:rsid w:val="009A448D"/>
    <w:rsid w:val="009A6167"/>
    <w:rsid w:val="009B0372"/>
    <w:rsid w:val="009B2F6E"/>
    <w:rsid w:val="009C062C"/>
    <w:rsid w:val="009C0855"/>
    <w:rsid w:val="009C0B4A"/>
    <w:rsid w:val="009C1751"/>
    <w:rsid w:val="009C1D64"/>
    <w:rsid w:val="009C725F"/>
    <w:rsid w:val="009D47D4"/>
    <w:rsid w:val="009D4F3A"/>
    <w:rsid w:val="009D5C8F"/>
    <w:rsid w:val="009D65F9"/>
    <w:rsid w:val="009E0073"/>
    <w:rsid w:val="009E0FE4"/>
    <w:rsid w:val="009E1C55"/>
    <w:rsid w:val="009E3D45"/>
    <w:rsid w:val="009E6690"/>
    <w:rsid w:val="009E6712"/>
    <w:rsid w:val="009F144A"/>
    <w:rsid w:val="009F2B48"/>
    <w:rsid w:val="009F2E5C"/>
    <w:rsid w:val="009F2F33"/>
    <w:rsid w:val="009F4D45"/>
    <w:rsid w:val="009F6EC2"/>
    <w:rsid w:val="00A00CCF"/>
    <w:rsid w:val="00A027EC"/>
    <w:rsid w:val="00A05242"/>
    <w:rsid w:val="00A07D7C"/>
    <w:rsid w:val="00A116D3"/>
    <w:rsid w:val="00A1405D"/>
    <w:rsid w:val="00A14960"/>
    <w:rsid w:val="00A2532C"/>
    <w:rsid w:val="00A2782F"/>
    <w:rsid w:val="00A27FE5"/>
    <w:rsid w:val="00A3102B"/>
    <w:rsid w:val="00A33D50"/>
    <w:rsid w:val="00A40760"/>
    <w:rsid w:val="00A5349F"/>
    <w:rsid w:val="00A570E7"/>
    <w:rsid w:val="00A62768"/>
    <w:rsid w:val="00A6752A"/>
    <w:rsid w:val="00A72255"/>
    <w:rsid w:val="00A72DBB"/>
    <w:rsid w:val="00A72FC6"/>
    <w:rsid w:val="00A742E0"/>
    <w:rsid w:val="00A757FB"/>
    <w:rsid w:val="00A76651"/>
    <w:rsid w:val="00A873BD"/>
    <w:rsid w:val="00A933B4"/>
    <w:rsid w:val="00A95719"/>
    <w:rsid w:val="00A9769B"/>
    <w:rsid w:val="00AB15EC"/>
    <w:rsid w:val="00AB18DA"/>
    <w:rsid w:val="00AB3263"/>
    <w:rsid w:val="00AB3C89"/>
    <w:rsid w:val="00AB46A4"/>
    <w:rsid w:val="00AC0D15"/>
    <w:rsid w:val="00AC16A7"/>
    <w:rsid w:val="00AC194A"/>
    <w:rsid w:val="00AC2391"/>
    <w:rsid w:val="00AC314D"/>
    <w:rsid w:val="00AC6BD7"/>
    <w:rsid w:val="00AD24DC"/>
    <w:rsid w:val="00AD32CE"/>
    <w:rsid w:val="00AD36C2"/>
    <w:rsid w:val="00AD60BB"/>
    <w:rsid w:val="00AD697A"/>
    <w:rsid w:val="00AD75D6"/>
    <w:rsid w:val="00AE407A"/>
    <w:rsid w:val="00AE4793"/>
    <w:rsid w:val="00AE7EA9"/>
    <w:rsid w:val="00AF1148"/>
    <w:rsid w:val="00AF1991"/>
    <w:rsid w:val="00B0009B"/>
    <w:rsid w:val="00B0529D"/>
    <w:rsid w:val="00B07F28"/>
    <w:rsid w:val="00B1054D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654"/>
    <w:rsid w:val="00B557F7"/>
    <w:rsid w:val="00B626AF"/>
    <w:rsid w:val="00B639F9"/>
    <w:rsid w:val="00B659DD"/>
    <w:rsid w:val="00B74B15"/>
    <w:rsid w:val="00B75FE2"/>
    <w:rsid w:val="00B76CD1"/>
    <w:rsid w:val="00B777EC"/>
    <w:rsid w:val="00B81A2D"/>
    <w:rsid w:val="00B82283"/>
    <w:rsid w:val="00B82845"/>
    <w:rsid w:val="00B85FDD"/>
    <w:rsid w:val="00B879D7"/>
    <w:rsid w:val="00B9617C"/>
    <w:rsid w:val="00B974DF"/>
    <w:rsid w:val="00BA1BA7"/>
    <w:rsid w:val="00BA2976"/>
    <w:rsid w:val="00BA2DB4"/>
    <w:rsid w:val="00BA382E"/>
    <w:rsid w:val="00BA4E31"/>
    <w:rsid w:val="00BA6708"/>
    <w:rsid w:val="00BA67BF"/>
    <w:rsid w:val="00BA6B6C"/>
    <w:rsid w:val="00BB1DC0"/>
    <w:rsid w:val="00BB4241"/>
    <w:rsid w:val="00BB611F"/>
    <w:rsid w:val="00BB6639"/>
    <w:rsid w:val="00BB7B81"/>
    <w:rsid w:val="00BC199F"/>
    <w:rsid w:val="00BC6DB1"/>
    <w:rsid w:val="00BD2BDF"/>
    <w:rsid w:val="00BD3719"/>
    <w:rsid w:val="00BE27A3"/>
    <w:rsid w:val="00BE2AF4"/>
    <w:rsid w:val="00BE2DC8"/>
    <w:rsid w:val="00BE46D5"/>
    <w:rsid w:val="00BE627E"/>
    <w:rsid w:val="00BF262A"/>
    <w:rsid w:val="00BF3B34"/>
    <w:rsid w:val="00C002B4"/>
    <w:rsid w:val="00C00BC2"/>
    <w:rsid w:val="00C02675"/>
    <w:rsid w:val="00C100C1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530F0"/>
    <w:rsid w:val="00C531F7"/>
    <w:rsid w:val="00C660FE"/>
    <w:rsid w:val="00C66C9E"/>
    <w:rsid w:val="00C73EA8"/>
    <w:rsid w:val="00C7412C"/>
    <w:rsid w:val="00C75E2E"/>
    <w:rsid w:val="00C8253B"/>
    <w:rsid w:val="00C850D8"/>
    <w:rsid w:val="00C9430B"/>
    <w:rsid w:val="00C962F1"/>
    <w:rsid w:val="00CA24B9"/>
    <w:rsid w:val="00CA679C"/>
    <w:rsid w:val="00CA7141"/>
    <w:rsid w:val="00CB1013"/>
    <w:rsid w:val="00CC18A5"/>
    <w:rsid w:val="00CC3115"/>
    <w:rsid w:val="00CC495A"/>
    <w:rsid w:val="00CC7C2A"/>
    <w:rsid w:val="00CD49A4"/>
    <w:rsid w:val="00CD6D28"/>
    <w:rsid w:val="00CE095B"/>
    <w:rsid w:val="00CE28AF"/>
    <w:rsid w:val="00CE35F8"/>
    <w:rsid w:val="00CE64EC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D4D"/>
    <w:rsid w:val="00D04DB5"/>
    <w:rsid w:val="00D155CC"/>
    <w:rsid w:val="00D17794"/>
    <w:rsid w:val="00D20948"/>
    <w:rsid w:val="00D213D8"/>
    <w:rsid w:val="00D221A3"/>
    <w:rsid w:val="00D26095"/>
    <w:rsid w:val="00D346C6"/>
    <w:rsid w:val="00D424B2"/>
    <w:rsid w:val="00D43162"/>
    <w:rsid w:val="00D46DBA"/>
    <w:rsid w:val="00D4701F"/>
    <w:rsid w:val="00D53054"/>
    <w:rsid w:val="00D62196"/>
    <w:rsid w:val="00D64FB3"/>
    <w:rsid w:val="00D66462"/>
    <w:rsid w:val="00D71C8D"/>
    <w:rsid w:val="00D73130"/>
    <w:rsid w:val="00D73A48"/>
    <w:rsid w:val="00D768D7"/>
    <w:rsid w:val="00D80455"/>
    <w:rsid w:val="00D8061E"/>
    <w:rsid w:val="00D81082"/>
    <w:rsid w:val="00D81CD9"/>
    <w:rsid w:val="00D9002E"/>
    <w:rsid w:val="00D94278"/>
    <w:rsid w:val="00D9437F"/>
    <w:rsid w:val="00DA33E2"/>
    <w:rsid w:val="00DA45E6"/>
    <w:rsid w:val="00DA51CC"/>
    <w:rsid w:val="00DA5467"/>
    <w:rsid w:val="00DA5DF2"/>
    <w:rsid w:val="00DA6C89"/>
    <w:rsid w:val="00DA76E1"/>
    <w:rsid w:val="00DB027E"/>
    <w:rsid w:val="00DB032D"/>
    <w:rsid w:val="00DB31E8"/>
    <w:rsid w:val="00DB6298"/>
    <w:rsid w:val="00DB7192"/>
    <w:rsid w:val="00DB772A"/>
    <w:rsid w:val="00DC0388"/>
    <w:rsid w:val="00DC58E8"/>
    <w:rsid w:val="00DC5E3C"/>
    <w:rsid w:val="00DC5F05"/>
    <w:rsid w:val="00DC7777"/>
    <w:rsid w:val="00DD0A17"/>
    <w:rsid w:val="00DD218C"/>
    <w:rsid w:val="00DE031A"/>
    <w:rsid w:val="00DE12FA"/>
    <w:rsid w:val="00DE1875"/>
    <w:rsid w:val="00DE528A"/>
    <w:rsid w:val="00DF0E52"/>
    <w:rsid w:val="00E00FF2"/>
    <w:rsid w:val="00E0146D"/>
    <w:rsid w:val="00E020E1"/>
    <w:rsid w:val="00E024DC"/>
    <w:rsid w:val="00E05238"/>
    <w:rsid w:val="00E05262"/>
    <w:rsid w:val="00E05B60"/>
    <w:rsid w:val="00E07262"/>
    <w:rsid w:val="00E14E1B"/>
    <w:rsid w:val="00E2201D"/>
    <w:rsid w:val="00E2251A"/>
    <w:rsid w:val="00E2311C"/>
    <w:rsid w:val="00E25713"/>
    <w:rsid w:val="00E26486"/>
    <w:rsid w:val="00E339BF"/>
    <w:rsid w:val="00E35131"/>
    <w:rsid w:val="00E3601A"/>
    <w:rsid w:val="00E43459"/>
    <w:rsid w:val="00E463EB"/>
    <w:rsid w:val="00E46806"/>
    <w:rsid w:val="00E468EF"/>
    <w:rsid w:val="00E513CD"/>
    <w:rsid w:val="00E516F7"/>
    <w:rsid w:val="00E520C0"/>
    <w:rsid w:val="00E53083"/>
    <w:rsid w:val="00E544CB"/>
    <w:rsid w:val="00E61A30"/>
    <w:rsid w:val="00E624C3"/>
    <w:rsid w:val="00E62BA3"/>
    <w:rsid w:val="00E63E4D"/>
    <w:rsid w:val="00E6437D"/>
    <w:rsid w:val="00E6539D"/>
    <w:rsid w:val="00E66568"/>
    <w:rsid w:val="00E73B59"/>
    <w:rsid w:val="00E757D3"/>
    <w:rsid w:val="00E75C34"/>
    <w:rsid w:val="00E7750A"/>
    <w:rsid w:val="00E82BCF"/>
    <w:rsid w:val="00E905A4"/>
    <w:rsid w:val="00E90A8B"/>
    <w:rsid w:val="00E90AD3"/>
    <w:rsid w:val="00E9195E"/>
    <w:rsid w:val="00E92B72"/>
    <w:rsid w:val="00E944F5"/>
    <w:rsid w:val="00E9598A"/>
    <w:rsid w:val="00E97EFD"/>
    <w:rsid w:val="00EA1124"/>
    <w:rsid w:val="00EA3194"/>
    <w:rsid w:val="00EA36BD"/>
    <w:rsid w:val="00EA7C58"/>
    <w:rsid w:val="00EB1AB4"/>
    <w:rsid w:val="00EB498A"/>
    <w:rsid w:val="00EB5621"/>
    <w:rsid w:val="00EB5B17"/>
    <w:rsid w:val="00EB72AE"/>
    <w:rsid w:val="00EC08E7"/>
    <w:rsid w:val="00EC4689"/>
    <w:rsid w:val="00EC5210"/>
    <w:rsid w:val="00ED01A2"/>
    <w:rsid w:val="00ED123C"/>
    <w:rsid w:val="00ED2447"/>
    <w:rsid w:val="00EE4207"/>
    <w:rsid w:val="00EE7CB5"/>
    <w:rsid w:val="00EF0E8D"/>
    <w:rsid w:val="00EF214F"/>
    <w:rsid w:val="00EF2836"/>
    <w:rsid w:val="00EF29FC"/>
    <w:rsid w:val="00F0040E"/>
    <w:rsid w:val="00F00562"/>
    <w:rsid w:val="00F01D66"/>
    <w:rsid w:val="00F0200E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2A29"/>
    <w:rsid w:val="00F34803"/>
    <w:rsid w:val="00F34CFA"/>
    <w:rsid w:val="00F35E25"/>
    <w:rsid w:val="00F430E3"/>
    <w:rsid w:val="00F439F0"/>
    <w:rsid w:val="00F43EF4"/>
    <w:rsid w:val="00F449DF"/>
    <w:rsid w:val="00F45922"/>
    <w:rsid w:val="00F4597E"/>
    <w:rsid w:val="00F45DDE"/>
    <w:rsid w:val="00F52C5B"/>
    <w:rsid w:val="00F54F00"/>
    <w:rsid w:val="00F55E37"/>
    <w:rsid w:val="00F566FB"/>
    <w:rsid w:val="00F60096"/>
    <w:rsid w:val="00F60C91"/>
    <w:rsid w:val="00F61325"/>
    <w:rsid w:val="00F638FE"/>
    <w:rsid w:val="00F64E07"/>
    <w:rsid w:val="00F668A3"/>
    <w:rsid w:val="00F67DC4"/>
    <w:rsid w:val="00F765C7"/>
    <w:rsid w:val="00F774DE"/>
    <w:rsid w:val="00F824AE"/>
    <w:rsid w:val="00F93260"/>
    <w:rsid w:val="00F93353"/>
    <w:rsid w:val="00F96FEF"/>
    <w:rsid w:val="00F974AF"/>
    <w:rsid w:val="00FA0B82"/>
    <w:rsid w:val="00FA0BF5"/>
    <w:rsid w:val="00FA1FFD"/>
    <w:rsid w:val="00FA2A1C"/>
    <w:rsid w:val="00FA36F4"/>
    <w:rsid w:val="00FA48F4"/>
    <w:rsid w:val="00FA4CF5"/>
    <w:rsid w:val="00FA4F51"/>
    <w:rsid w:val="00FA60B9"/>
    <w:rsid w:val="00FA6B6F"/>
    <w:rsid w:val="00FB235F"/>
    <w:rsid w:val="00FB253F"/>
    <w:rsid w:val="00FB259E"/>
    <w:rsid w:val="00FB51FA"/>
    <w:rsid w:val="00FB7756"/>
    <w:rsid w:val="00FC2F59"/>
    <w:rsid w:val="00FC3FBE"/>
    <w:rsid w:val="00FC525C"/>
    <w:rsid w:val="00FC5F00"/>
    <w:rsid w:val="00FC701D"/>
    <w:rsid w:val="00FD3988"/>
    <w:rsid w:val="00FD6306"/>
    <w:rsid w:val="00FE0DCB"/>
    <w:rsid w:val="00FE367D"/>
    <w:rsid w:val="00FE451A"/>
    <w:rsid w:val="00FE71BF"/>
    <w:rsid w:val="00FE71F9"/>
    <w:rsid w:val="00FF15C1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82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2E719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E7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E719B"/>
    <w:rPr>
      <w:vertAlign w:val="superscript"/>
    </w:rPr>
  </w:style>
  <w:style w:type="paragraph" w:customStyle="1" w:styleId="FORMATTEXT">
    <w:name w:val=".FORMATTEXT"/>
    <w:uiPriority w:val="99"/>
    <w:rsid w:val="002E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71E1-77A4-4C1E-A8D5-4B47D91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2024-04-23T12:56:00Z</dcterms:modified>
</cp:coreProperties>
</file>